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82F94">
      <w:pPr>
        <w:pageBreakBefore w:val="0"/>
        <w:kinsoku/>
        <w:wordWrap/>
        <w:topLinePunct w:val="0"/>
        <w:bidi w:val="0"/>
        <w:snapToGrid w:val="0"/>
        <w:ind w:left="0" w:leftChars="0" w:firstLine="0" w:firstLineChars="0"/>
        <w:jc w:val="center"/>
        <w:textAlignment w:val="auto"/>
        <w:rPr>
          <w:rFonts w:hint="eastAsia" w:ascii="微软雅黑" w:hAnsi="微软雅黑" w:eastAsia="微软雅黑" w:cs="微软雅黑"/>
          <w:b/>
          <w:bCs/>
          <w:color w:val="auto"/>
          <w:kern w:val="2"/>
          <w:sz w:val="72"/>
          <w:szCs w:val="72"/>
          <w:lang w:val="en-US" w:eastAsia="zh-CN"/>
          <w14:glow w14:rad="0">
            <w14:schemeClr w14:val="dk1">
              <w14:alpha w14:val="0"/>
            </w14:schemeClr>
          </w14:glow>
          <w14:reflection w14:blurRad="6350" w14:stA="53000" w14:stPos="0" w14:endA="300" w14:endPos="35500" w14:dist="0" w14:dir="5400000" w14:fadeDir="5400000" w14:sx="100000" w14:sy="-90000" w14:kx="0" w14:algn="bl"/>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14:props3d w14:prstMaterial="dkEdge"/>
        </w:rPr>
      </w:pPr>
    </w:p>
    <w:p w14:paraId="40ADED1B">
      <w:pPr>
        <w:pageBreakBefore w:val="0"/>
        <w:kinsoku/>
        <w:wordWrap/>
        <w:topLinePunct w:val="0"/>
        <w:bidi w:val="0"/>
        <w:snapToGrid w:val="0"/>
        <w:ind w:left="0" w:leftChars="0" w:firstLine="0" w:firstLineChars="0"/>
        <w:jc w:val="center"/>
        <w:textAlignment w:val="auto"/>
        <w:rPr>
          <w:rFonts w:hint="eastAsia" w:ascii="微软雅黑" w:hAnsi="微软雅黑" w:eastAsia="微软雅黑" w:cs="微软雅黑"/>
          <w:b/>
          <w:bCs/>
          <w:color w:val="auto"/>
          <w:kern w:val="2"/>
          <w:sz w:val="72"/>
          <w:szCs w:val="72"/>
          <w:lang w:val="en-US" w:eastAsia="zh-CN"/>
          <w14:glow w14:rad="0">
            <w14:schemeClr w14:val="dk1">
              <w14:alpha w14:val="0"/>
            </w14:schemeClr>
          </w14:glow>
          <w14:reflection w14:blurRad="6350" w14:stA="53000" w14:stPos="0" w14:endA="300" w14:endPos="35500" w14:dist="0" w14:dir="5400000" w14:fadeDir="5400000" w14:sx="100000" w14:sy="-90000" w14:kx="0" w14:algn="bl"/>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14:props3d w14:prstMaterial="dkEdge"/>
        </w:rPr>
      </w:pPr>
    </w:p>
    <w:p w14:paraId="77271155">
      <w:pPr>
        <w:pageBreakBefore w:val="0"/>
        <w:kinsoku/>
        <w:wordWrap/>
        <w:topLinePunct w:val="0"/>
        <w:bidi w:val="0"/>
        <w:snapToGrid w:val="0"/>
        <w:ind w:left="0" w:leftChars="0" w:firstLine="0" w:firstLineChars="0"/>
        <w:jc w:val="center"/>
        <w:textAlignment w:val="auto"/>
        <w:rPr>
          <w:rFonts w:hint="eastAsia" w:ascii="微软雅黑" w:hAnsi="微软雅黑" w:eastAsia="微软雅黑" w:cs="微软雅黑"/>
          <w:b/>
          <w:bCs/>
          <w:color w:val="auto"/>
          <w:kern w:val="2"/>
          <w:sz w:val="72"/>
          <w:szCs w:val="72"/>
          <w:lang w:val="en-US" w:eastAsia="zh-CN"/>
          <w14:glow w14:rad="0">
            <w14:schemeClr w14:val="dk1">
              <w14:alpha w14:val="0"/>
            </w14:schemeClr>
          </w14:glow>
          <w14:reflection w14:blurRad="6350" w14:stA="53000" w14:stPos="0" w14:endA="300" w14:endPos="35500" w14:dist="0" w14:dir="5400000" w14:fadeDir="5400000" w14:sx="100000" w14:sy="-90000" w14:kx="0" w14:algn="bl"/>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14:props3d w14:prstMaterial="dkEdge"/>
        </w:rPr>
      </w:pPr>
      <w:r>
        <w:rPr>
          <w:rFonts w:hint="eastAsia" w:ascii="微软雅黑" w:hAnsi="微软雅黑" w:eastAsia="微软雅黑" w:cs="微软雅黑"/>
          <w:b/>
          <w:bCs/>
          <w:color w:val="auto"/>
          <w:kern w:val="2"/>
          <w:sz w:val="72"/>
          <w:szCs w:val="72"/>
          <w:lang w:val="en-US" w:eastAsia="zh-CN"/>
          <w14:glow w14:rad="0">
            <w14:schemeClr w14:val="dk1">
              <w14:alpha w14:val="0"/>
            </w14:schemeClr>
          </w14:glow>
          <w14:reflection w14:blurRad="6350" w14:stA="53000" w14:stPos="0" w14:endA="300" w14:endPos="35500" w14:dist="0" w14:dir="5400000" w14:fadeDir="5400000" w14:sx="100000" w14:sy="-90000" w14:kx="0" w14:algn="bl"/>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14:props3d w14:prstMaterial="dkEdge"/>
        </w:rPr>
        <w:t>社会责任报告</w:t>
      </w:r>
    </w:p>
    <w:p w14:paraId="3ACABBDB">
      <w:pPr>
        <w:pStyle w:val="129"/>
        <w:pageBreakBefore w:val="0"/>
        <w:kinsoku/>
        <w:wordWrap/>
        <w:topLinePunct w:val="0"/>
        <w:bidi w:val="0"/>
        <w:snapToGrid w:val="0"/>
        <w:jc w:val="center"/>
        <w:textAlignment w:val="auto"/>
        <w:rPr>
          <w:rFonts w:hint="eastAsia" w:ascii="微软雅黑" w:hAnsi="微软雅黑" w:eastAsia="微软雅黑" w:cs="微软雅黑"/>
          <w:color w:val="auto"/>
          <w:kern w:val="2"/>
          <w:sz w:val="52"/>
          <w:szCs w:val="60"/>
          <w:lang w:val="en-US" w:eastAsia="zh-CN"/>
        </w:rPr>
      </w:pPr>
      <w:r>
        <w:rPr>
          <w:rFonts w:hint="eastAsia" w:ascii="宋体" w:hAnsi="宋体" w:eastAsia="宋体" w:cs="Arial"/>
          <w:b/>
          <w:sz w:val="28"/>
          <w:szCs w:val="22"/>
        </w:rPr>
        <w:drawing>
          <wp:anchor distT="0" distB="0" distL="114300" distR="114300" simplePos="0" relativeHeight="251665408" behindDoc="0" locked="0" layoutInCell="1" allowOverlap="1">
            <wp:simplePos x="0" y="0"/>
            <wp:positionH relativeFrom="column">
              <wp:posOffset>531495</wp:posOffset>
            </wp:positionH>
            <wp:positionV relativeFrom="paragraph">
              <wp:posOffset>1329690</wp:posOffset>
            </wp:positionV>
            <wp:extent cx="4338955" cy="2510155"/>
            <wp:effectExtent l="0" t="0" r="4445" b="4445"/>
            <wp:wrapSquare wrapText="bothSides"/>
            <wp:docPr id="4" name="图片 4" descr="马陆葡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马陆葡萄logo"/>
                    <pic:cNvPicPr>
                      <a:picLocks noChangeAspect="1"/>
                    </pic:cNvPicPr>
                  </pic:nvPicPr>
                  <pic:blipFill>
                    <a:blip r:embed="rId13"/>
                    <a:srcRect l="5630" t="17352" r="9012" b="7884"/>
                    <a:stretch>
                      <a:fillRect/>
                    </a:stretch>
                  </pic:blipFill>
                  <pic:spPr>
                    <a:xfrm>
                      <a:off x="0" y="0"/>
                      <a:ext cx="4338955" cy="2510155"/>
                    </a:xfrm>
                    <a:prstGeom prst="rect">
                      <a:avLst/>
                    </a:prstGeom>
                  </pic:spPr>
                </pic:pic>
              </a:graphicData>
            </a:graphic>
          </wp:anchor>
        </w:drawing>
      </w:r>
      <w:r>
        <w:rPr>
          <w:rFonts w:hint="eastAsia" w:ascii="微软雅黑" w:hAnsi="微软雅黑" w:eastAsia="微软雅黑" w:cs="微软雅黑"/>
          <w:sz w:val="52"/>
        </w:rPr>
        <mc:AlternateContent>
          <mc:Choice Requires="wps">
            <w:drawing>
              <wp:anchor distT="0" distB="0" distL="114300" distR="114300" simplePos="0" relativeHeight="251659264" behindDoc="0" locked="0" layoutInCell="1" allowOverlap="1">
                <wp:simplePos x="0" y="0"/>
                <wp:positionH relativeFrom="column">
                  <wp:posOffset>1210310</wp:posOffset>
                </wp:positionH>
                <wp:positionV relativeFrom="paragraph">
                  <wp:posOffset>109855</wp:posOffset>
                </wp:positionV>
                <wp:extent cx="1828800" cy="1828800"/>
                <wp:effectExtent l="0" t="0" r="0" b="0"/>
                <wp:wrapSquare wrapText="bothSides"/>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B4818">
                            <w:pPr>
                              <w:jc w:val="center"/>
                              <w:rPr>
                                <w:rFonts w:hint="default" w:ascii="微软雅黑" w:hAnsi="微软雅黑" w:eastAsia="微软雅黑" w:cs="微软雅黑"/>
                                <w:b/>
                                <w:bCs/>
                                <w:color w:val="auto"/>
                                <w:kern w:val="2"/>
                                <w:sz w:val="56"/>
                                <w:szCs w:val="56"/>
                                <w:lang w:val="en-US" w:eastAsia="zh-CN"/>
                                <w14:glow w14:rad="0">
                                  <w14:srgbClr w14:val="000000"/>
                                </w14:gl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pPr>
                            <w:r>
                              <w:rPr>
                                <w:rFonts w:hint="eastAsia" w:ascii="微软雅黑" w:hAnsi="微软雅黑" w:eastAsia="微软雅黑" w:cs="微软雅黑"/>
                                <w:b/>
                                <w:bCs/>
                                <w:color w:val="auto"/>
                                <w:kern w:val="2"/>
                                <w:sz w:val="52"/>
                                <w:szCs w:val="52"/>
                                <w:lang w:val="en-US" w:eastAsia="zh-CN"/>
                                <w14:glow w14:rad="0">
                                  <w14:srgbClr w14:val="000000"/>
                                </w14:gl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2024版</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5.3pt;margin-top:8.65pt;height:144pt;width:144pt;mso-wrap-distance-bottom:0pt;mso-wrap-distance-left:9pt;mso-wrap-distance-right:9pt;mso-wrap-distance-top:0pt;mso-wrap-style:none;z-index:251659264;mso-width-relative:page;mso-height-relative:page;" filled="f" stroked="f" coordsize="21600,21600" o:gfxdata="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nwNC2AAAAAoBAAAPAAAAAAAAAAEAIAAAACIAAABkcnMvZG93bnJl&#10;di54bWxQSwECFAAUAAAACACHTuJAiWcyJDYCAABnBAAADgAAAAAAAAABACAAAAAnAQAAZHJzL2Uy&#10;b0RvYy54bWxQSwUGAAAAAAYABgBZAQAAzwUAAAAA&#10;">
                <v:fill on="f" focussize="0,0"/>
                <v:stroke on="f" weight="0.5pt"/>
                <v:imagedata o:title=""/>
                <o:lock v:ext="edit" aspectratio="f"/>
                <v:textbox style="mso-fit-shape-to-text:t;">
                  <w:txbxContent>
                    <w:p w14:paraId="5ADB4818">
                      <w:pPr>
                        <w:jc w:val="center"/>
                        <w:rPr>
                          <w:rFonts w:hint="default" w:ascii="微软雅黑" w:hAnsi="微软雅黑" w:eastAsia="微软雅黑" w:cs="微软雅黑"/>
                          <w:b/>
                          <w:bCs/>
                          <w:color w:val="auto"/>
                          <w:kern w:val="2"/>
                          <w:sz w:val="56"/>
                          <w:szCs w:val="56"/>
                          <w:lang w:val="en-US" w:eastAsia="zh-CN"/>
                          <w14:glow w14:rad="0">
                            <w14:srgbClr w14:val="000000"/>
                          </w14:gl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pPr>
                      <w:r>
                        <w:rPr>
                          <w:rFonts w:hint="eastAsia" w:ascii="微软雅黑" w:hAnsi="微软雅黑" w:eastAsia="微软雅黑" w:cs="微软雅黑"/>
                          <w:b/>
                          <w:bCs/>
                          <w:color w:val="auto"/>
                          <w:kern w:val="2"/>
                          <w:sz w:val="52"/>
                          <w:szCs w:val="52"/>
                          <w:lang w:val="en-US" w:eastAsia="zh-CN"/>
                          <w14:glow w14:rad="0">
                            <w14:srgbClr w14:val="000000"/>
                          </w14:gl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2024版</w:t>
                      </w:r>
                    </w:p>
                  </w:txbxContent>
                </v:textbox>
                <w10:wrap type="square"/>
              </v:shape>
            </w:pict>
          </mc:Fallback>
        </mc:AlternateContent>
      </w:r>
    </w:p>
    <w:p w14:paraId="6789DF48">
      <w:pPr>
        <w:pStyle w:val="129"/>
        <w:pageBreakBefore w:val="0"/>
        <w:kinsoku/>
        <w:wordWrap/>
        <w:topLinePunct w:val="0"/>
        <w:bidi w:val="0"/>
        <w:snapToGrid w:val="0"/>
        <w:jc w:val="both"/>
        <w:textAlignment w:val="auto"/>
        <w:rPr>
          <w:rFonts w:hint="eastAsia" w:ascii="微软雅黑" w:hAnsi="微软雅黑" w:eastAsia="微软雅黑" w:cs="微软雅黑"/>
          <w:color w:val="auto"/>
          <w:kern w:val="2"/>
          <w:sz w:val="56"/>
          <w:szCs w:val="72"/>
          <w:lang w:val="en-US" w:eastAsia="zh-CN"/>
        </w:rPr>
      </w:pPr>
    </w:p>
    <w:p w14:paraId="4F23F01D">
      <w:pPr>
        <w:pageBreakBefore w:val="0"/>
        <w:kinsoku/>
        <w:wordWrap/>
        <w:topLinePunct w:val="0"/>
        <w:bidi w:val="0"/>
        <w:snapToGrid w:val="0"/>
        <w:jc w:val="center"/>
        <w:textAlignment w:val="auto"/>
        <w:rPr>
          <w:rFonts w:hint="eastAsia" w:ascii="微软雅黑" w:hAnsi="微软雅黑" w:eastAsia="微软雅黑" w:cs="微软雅黑"/>
          <w:lang w:val="en-US" w:eastAsia="zh-CN"/>
        </w:rPr>
      </w:pPr>
    </w:p>
    <w:p w14:paraId="0DDA1F9D">
      <w:pPr>
        <w:pageBreakBefore w:val="0"/>
        <w:kinsoku/>
        <w:wordWrap/>
        <w:topLinePunct w:val="0"/>
        <w:bidi w:val="0"/>
        <w:snapToGrid w:val="0"/>
        <w:ind w:left="0" w:leftChars="0" w:firstLine="0" w:firstLineChars="0"/>
        <w:textAlignment w:val="auto"/>
        <w:rPr>
          <w:rFonts w:hint="eastAsia" w:ascii="微软雅黑" w:hAnsi="微软雅黑" w:eastAsia="微软雅黑" w:cs="微软雅黑"/>
          <w:color w:val="auto"/>
          <w:kern w:val="2"/>
          <w:sz w:val="36"/>
          <w:szCs w:val="44"/>
          <w:lang w:val="en-US" w:eastAsia="zh-CN"/>
        </w:rPr>
      </w:pPr>
    </w:p>
    <w:p w14:paraId="547F305F">
      <w:pPr>
        <w:pageBreakBefore w:val="0"/>
        <w:kinsoku/>
        <w:wordWrap/>
        <w:topLinePunct w:val="0"/>
        <w:bidi w:val="0"/>
        <w:snapToGrid w:val="0"/>
        <w:ind w:left="0" w:leftChars="0" w:firstLine="0" w:firstLineChars="0"/>
        <w:textAlignment w:val="auto"/>
        <w:rPr>
          <w:rFonts w:hint="eastAsia" w:ascii="微软雅黑" w:hAnsi="微软雅黑" w:eastAsia="微软雅黑" w:cs="微软雅黑"/>
          <w:color w:val="auto"/>
          <w:kern w:val="2"/>
          <w:sz w:val="36"/>
          <w:szCs w:val="44"/>
          <w:lang w:val="en-US" w:eastAsia="zh-CN"/>
        </w:rPr>
      </w:pPr>
    </w:p>
    <w:p w14:paraId="666EB196">
      <w:pPr>
        <w:pageBreakBefore w:val="0"/>
        <w:kinsoku/>
        <w:wordWrap/>
        <w:topLinePunct w:val="0"/>
        <w:bidi w:val="0"/>
        <w:snapToGrid w:val="0"/>
        <w:jc w:val="right"/>
        <w:textAlignment w:val="auto"/>
        <w:rPr>
          <w:rFonts w:hint="eastAsia" w:ascii="微软雅黑" w:hAnsi="微软雅黑" w:eastAsia="微软雅黑" w:cs="微软雅黑"/>
          <w:color w:val="auto"/>
          <w:kern w:val="2"/>
          <w:sz w:val="36"/>
          <w:szCs w:val="44"/>
          <w:lang w:val="en-US" w:eastAsia="zh-CN"/>
        </w:rPr>
        <w:sectPr>
          <w:headerReference r:id="rId5" w:type="default"/>
          <w:pgSz w:w="11906" w:h="16838"/>
          <w:pgMar w:top="1134" w:right="1800" w:bottom="1134" w:left="1800" w:header="851" w:footer="153" w:gutter="0"/>
          <w:pgNumType w:fmt="decimal"/>
          <w:cols w:space="0" w:num="1"/>
          <w:titlePg/>
          <w:docGrid w:type="lines" w:linePitch="383" w:charSpace="0"/>
        </w:sectPr>
      </w:pPr>
      <w:r>
        <w:rPr>
          <w:rFonts w:hint="eastAsia" w:ascii="微软雅黑" w:hAnsi="微软雅黑" w:eastAsia="微软雅黑" w:cs="微软雅黑"/>
          <w:color w:val="auto"/>
          <w:kern w:val="2"/>
          <w:sz w:val="36"/>
          <w:szCs w:val="44"/>
          <w:lang w:val="en-US" w:eastAsia="zh-CN"/>
        </w:rPr>
        <w:t>发布日期：2025年3月</w:t>
      </w:r>
    </w:p>
    <w:sdt>
      <w:sdtPr>
        <w:rPr>
          <w:rFonts w:hint="eastAsia" w:asciiTheme="majorHAnsi" w:hAnsiTheme="majorHAnsi" w:eastAsiaTheme="majorEastAsia" w:cstheme="majorBidi"/>
          <w:b w:val="0"/>
          <w:bCs w:val="0"/>
          <w:color w:val="447938" w:themeColor="accent1" w:themeShade="BF"/>
          <w:kern w:val="0"/>
          <w:sz w:val="32"/>
          <w:szCs w:val="32"/>
          <w:lang w:val="zh-CN"/>
        </w:rPr>
        <w:id w:val="-1696687918"/>
        <w:docPartObj>
          <w:docPartGallery w:val="Table of Contents"/>
          <w:docPartUnique/>
        </w:docPartObj>
      </w:sdtPr>
      <w:sdtEndPr>
        <w:rPr>
          <w:rFonts w:hint="eastAsia" w:ascii="微软雅黑" w:hAnsi="微软雅黑" w:eastAsia="微软雅黑" w:cs="微软雅黑"/>
          <w:b/>
          <w:bCs/>
          <w:color w:val="auto"/>
          <w:kern w:val="2"/>
          <w:sz w:val="21"/>
          <w:szCs w:val="24"/>
          <w:lang w:val="zh-CN"/>
        </w:rPr>
      </w:sdtEndPr>
      <w:sdtContent>
        <w:p w14:paraId="18DE2BC7">
          <w:pPr>
            <w:pStyle w:val="129"/>
            <w:pageBreakBefore w:val="0"/>
            <w:widowControl/>
            <w:numPr>
              <w:ilvl w:val="0"/>
              <w:numId w:val="0"/>
            </w:numPr>
            <w:tabs>
              <w:tab w:val="left" w:pos="-420"/>
              <w:tab w:val="left" w:pos="0"/>
            </w:tabs>
            <w:kinsoku/>
            <w:wordWrap/>
            <w:overflowPunct/>
            <w:topLinePunct w:val="0"/>
            <w:autoSpaceDE/>
            <w:autoSpaceDN/>
            <w:bidi w:val="0"/>
            <w:adjustRightInd w:val="0"/>
            <w:snapToGrid w:val="0"/>
            <w:spacing w:before="240" w:after="0" w:afterLines="50" w:line="240" w:lineRule="atLeast"/>
            <w:ind w:left="0" w:leftChars="0" w:firstLine="0" w:firstLineChars="0"/>
            <w:jc w:val="left"/>
            <w:textAlignment w:val="auto"/>
            <w:rPr>
              <w:rFonts w:hint="eastAsia" w:asciiTheme="majorHAnsi" w:hAnsiTheme="majorHAnsi" w:eastAsiaTheme="majorEastAsia" w:cstheme="majorBidi"/>
              <w:b w:val="0"/>
              <w:bCs w:val="0"/>
              <w:color w:val="447938" w:themeColor="accent1" w:themeShade="BF"/>
              <w:kern w:val="0"/>
              <w:sz w:val="32"/>
              <w:szCs w:val="32"/>
              <w:lang w:val="zh-CN"/>
            </w:rPr>
          </w:pPr>
          <w:r>
            <w:rPr>
              <w:rFonts w:hint="eastAsia" w:asciiTheme="majorHAnsi" w:hAnsiTheme="majorHAnsi" w:eastAsiaTheme="majorEastAsia" w:cstheme="majorBidi"/>
              <w:b w:val="0"/>
              <w:bCs w:val="0"/>
              <w:color w:val="447938" w:themeColor="accent1" w:themeShade="BF"/>
              <w:kern w:val="0"/>
              <w:sz w:val="32"/>
              <w:szCs w:val="32"/>
              <w:lang w:val="zh-CN"/>
            </w:rPr>
            <w:t>目录</w:t>
          </w:r>
        </w:p>
        <w:p w14:paraId="0ABCDAF0">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TOC \o "1-3" \h \z \u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_Toc12120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一、 </w:t>
          </w:r>
          <w:r>
            <w:rPr>
              <w:rFonts w:hint="eastAsia" w:ascii="微软雅黑" w:hAnsi="微软雅黑" w:eastAsia="微软雅黑" w:cs="Times New Roman"/>
              <w:bCs/>
              <w:sz w:val="24"/>
              <w:szCs w:val="24"/>
              <w:lang w:val="zh-CN"/>
            </w:rPr>
            <w:t>合作社基本情况</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_Toc12120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7B12D659">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_Toc27681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eastAsia="zh-CN"/>
            </w:rPr>
            <w:t xml:space="preserve">1． </w:t>
          </w:r>
          <w:r>
            <w:rPr>
              <w:rFonts w:hint="eastAsia" w:ascii="微软雅黑" w:hAnsi="微软雅黑" w:eastAsia="微软雅黑" w:cs="Times New Roman"/>
              <w:bCs/>
              <w:sz w:val="24"/>
              <w:szCs w:val="24"/>
              <w:lang w:val="zh-CN"/>
            </w:rPr>
            <w:t>合作社概况</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_Toc27681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5D100CF1">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_Toc29088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eastAsia="zh-CN"/>
            </w:rPr>
            <w:t>2． 合作社</w:t>
          </w:r>
          <w:r>
            <w:rPr>
              <w:rFonts w:hint="eastAsia" w:ascii="微软雅黑" w:hAnsi="微软雅黑" w:eastAsia="微软雅黑" w:cs="Times New Roman"/>
              <w:bCs/>
              <w:sz w:val="24"/>
              <w:szCs w:val="24"/>
              <w:lang w:val="zh-CN"/>
            </w:rPr>
            <w:t>文化</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en-US" w:eastAsia="zh-CN"/>
            </w:rPr>
            <w:t>1</w:t>
          </w:r>
          <w:r>
            <w:rPr>
              <w:rFonts w:hint="eastAsia" w:ascii="微软雅黑" w:hAnsi="微软雅黑" w:eastAsia="微软雅黑" w:cs="Times New Roman"/>
              <w:bCs/>
              <w:sz w:val="24"/>
              <w:szCs w:val="24"/>
              <w:lang w:val="zh-CN"/>
            </w:rPr>
            <w:fldChar w:fldCharType="end"/>
          </w:r>
        </w:p>
        <w:p w14:paraId="17D7D0E9">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_Toc16899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 理事长致辞</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en-US" w:eastAsia="zh-CN"/>
            </w:rPr>
            <w:t>2</w:t>
          </w:r>
          <w:r>
            <w:rPr>
              <w:rFonts w:hint="eastAsia" w:ascii="微软雅黑" w:hAnsi="微软雅黑" w:eastAsia="微软雅黑" w:cs="Times New Roman"/>
              <w:bCs/>
              <w:sz w:val="24"/>
              <w:szCs w:val="24"/>
              <w:lang w:val="zh-CN"/>
            </w:rPr>
            <w:fldChar w:fldCharType="end"/>
          </w:r>
        </w:p>
        <w:p w14:paraId="21C67F60">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_Toc12517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4． 社会责任战略</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_Toc12517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43690F4">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_Toc31752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5． 识别利益相关方</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_Toc31752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45940FC9">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_Toc27511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二、 </w:t>
          </w:r>
          <w:r>
            <w:rPr>
              <w:rFonts w:hint="eastAsia" w:ascii="微软雅黑" w:hAnsi="微软雅黑" w:eastAsia="微软雅黑" w:cs="Times New Roman"/>
              <w:bCs/>
              <w:sz w:val="24"/>
              <w:szCs w:val="24"/>
              <w:lang w:val="zh-CN"/>
            </w:rPr>
            <w:t>组织治理</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_Toc27511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0434347">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_Toc8725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合作社组织架构</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_Toc8725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0EFFB917">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_Toc18732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社会评价荣誉</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_Toc18732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5</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2AAD318E">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_Toc9735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三、 </w:t>
          </w:r>
          <w:r>
            <w:rPr>
              <w:rFonts w:hint="eastAsia" w:ascii="微软雅黑" w:hAnsi="微软雅黑" w:eastAsia="微软雅黑" w:cs="Times New Roman"/>
              <w:bCs/>
              <w:sz w:val="24"/>
              <w:szCs w:val="24"/>
              <w:lang w:val="zh-CN"/>
            </w:rPr>
            <w:t>人权</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_Toc9735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6</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5923A399">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_Toc16454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公民和政治权利</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_Toc16454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6</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C625128">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_Toc10632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经济、社会和文化权利</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_Toc10632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6</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070565EB">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_Toc9840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四、 </w:t>
          </w:r>
          <w:r>
            <w:rPr>
              <w:rFonts w:hint="eastAsia" w:ascii="微软雅黑" w:hAnsi="微软雅黑" w:eastAsia="微软雅黑" w:cs="Times New Roman"/>
              <w:bCs/>
              <w:sz w:val="24"/>
              <w:szCs w:val="24"/>
              <w:lang w:val="zh-CN"/>
            </w:rPr>
            <w:t>劳工实践</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_Toc9840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7</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FA412B7">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_Toc9118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就业和劳动关系</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_Toc9118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7</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7CCD4BB1">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_Toc13976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工作条件和社会保护</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_Toc13976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8</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28812F82">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_Toc27532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 民主管理和集团协商</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_Toc27532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8</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1DE144F5">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_Toc6840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4． 职业健康</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_Toc6840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9</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31145D63">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_Toc7177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5． 工作场所中人的发展与培训</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_Toc7177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9</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3CCE98E2">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_Toc16588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6． 企业员工幸福感措施体系</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_Toc16588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9</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A251819">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_Toc6353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五、 </w:t>
          </w:r>
          <w:r>
            <w:rPr>
              <w:rFonts w:hint="eastAsia" w:ascii="微软雅黑" w:hAnsi="微软雅黑" w:eastAsia="微软雅黑" w:cs="Times New Roman"/>
              <w:bCs/>
              <w:sz w:val="24"/>
              <w:szCs w:val="24"/>
              <w:lang w:val="zh-CN"/>
            </w:rPr>
            <w:t>环境</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_Toc6353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10</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5B705AC6">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_Toc15490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预防</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_Toc15490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10</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4FCBF715">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_Toc4639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可持续资源利用</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_Toc4639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10</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0A7AEF5C">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_Toc31887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eastAsia="zh-CN"/>
            </w:rPr>
            <w:t>3</w:t>
          </w:r>
          <w:r>
            <w:rPr>
              <w:rFonts w:hint="eastAsia" w:ascii="微软雅黑" w:hAnsi="微软雅黑" w:eastAsia="微软雅黑" w:cs="Times New Roman"/>
              <w:bCs/>
              <w:sz w:val="24"/>
              <w:szCs w:val="24"/>
              <w:lang w:val="zh-CN"/>
            </w:rPr>
            <w:t>． 环境保护、生物多样性和自然栖息地恢复</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_Toc31887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11</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1C40277">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_Toc32694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六、 </w:t>
          </w:r>
          <w:r>
            <w:rPr>
              <w:rFonts w:hint="eastAsia" w:ascii="微软雅黑" w:hAnsi="微软雅黑" w:eastAsia="微软雅黑" w:cs="Times New Roman"/>
              <w:bCs/>
              <w:sz w:val="24"/>
              <w:szCs w:val="24"/>
              <w:lang w:val="zh-CN"/>
            </w:rPr>
            <w:t>公平运行实践</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_Toc32694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11</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7225A5CC">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_Toc27002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反腐败</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_Toc27002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11</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71ED601F">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_Toc5561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公平竞争</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_Toc5561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11</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48957162">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_Toc19146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 在价值链中促进社会责任</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_Toc19146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12</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2263E64D">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_Toc23257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4． 尊重产权</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_Toc23257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12</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1979C115">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_Toc18136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七、 </w:t>
          </w:r>
          <w:r>
            <w:rPr>
              <w:rFonts w:hint="eastAsia" w:ascii="微软雅黑" w:hAnsi="微软雅黑" w:eastAsia="微软雅黑" w:cs="Times New Roman"/>
              <w:bCs/>
              <w:sz w:val="24"/>
              <w:szCs w:val="24"/>
              <w:lang w:val="zh-CN"/>
            </w:rPr>
            <w:t>消费者问题</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_Toc18136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12</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6CF2716">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_Toc28810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公平营销、真实公正的信息和公平的合同实践</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_Toc28810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12</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6E09B701">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_Toc9172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保护消费者健康安全</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_Toc9172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13</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16B1A1BA">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_Toc19587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 可持续消费</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_Toc19587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13</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1558EE7F">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_Toc20417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4． 消费者服务、支持及投诉和争议处理</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_Toc20417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13</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157E676E">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_Toc16215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5． 消费者信息保护和隐私</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_Toc16215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31085D5D">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_Toc28947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八、 </w:t>
          </w:r>
          <w:r>
            <w:rPr>
              <w:rFonts w:hint="eastAsia" w:ascii="微软雅黑" w:hAnsi="微软雅黑" w:eastAsia="微软雅黑" w:cs="Times New Roman"/>
              <w:bCs/>
              <w:sz w:val="24"/>
              <w:szCs w:val="24"/>
              <w:lang w:val="zh-CN"/>
            </w:rPr>
            <w:t>社区参与和发展</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_Toc28947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28800AF3">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_Toc21779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 社区参与</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_Toc21779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2A1325A7">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_Toc3434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2． 就业创造和技能开发</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_Toc3434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390578DC">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_Toc1937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3． 财富和收入创造</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_Toc1937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03399BF0">
          <w:pPr>
            <w:pStyle w:val="75"/>
            <w:tabs>
              <w:tab w:val="right" w:leader="dot" w:pos="8306"/>
            </w:tabs>
            <w:spacing w:before="0" w:after="0" w:line="336" w:lineRule="auto"/>
            <w:ind w:left="600" w:leftChars="200" w:firstLine="480" w:firstLineChars="200"/>
            <w:rPr>
              <w:rFonts w:hint="eastAsia" w:ascii="微软雅黑" w:hAnsi="微软雅黑" w:eastAsia="微软雅黑" w:cs="Times New Roman"/>
              <w:bCs/>
              <w:sz w:val="24"/>
              <w:szCs w:val="24"/>
              <w:lang w:val="zh-CN"/>
            </w:rPr>
          </w:pP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HYPERLINK \l _Toc32516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en-US"/>
            </w:rPr>
            <w:t xml:space="preserve">九、 </w:t>
          </w:r>
          <w:r>
            <w:rPr>
              <w:rFonts w:hint="eastAsia" w:ascii="微软雅黑" w:hAnsi="微软雅黑" w:eastAsia="微软雅黑" w:cs="Times New Roman"/>
              <w:bCs/>
              <w:sz w:val="24"/>
              <w:szCs w:val="24"/>
              <w:lang w:val="zh-CN"/>
            </w:rPr>
            <w:t>展望</w:t>
          </w:r>
          <w:r>
            <w:rPr>
              <w:rFonts w:hint="eastAsia" w:ascii="微软雅黑" w:hAnsi="微软雅黑" w:eastAsia="微软雅黑" w:cs="Times New Roman"/>
              <w:bCs/>
              <w:sz w:val="24"/>
              <w:szCs w:val="24"/>
              <w:lang w:val="zh-CN"/>
            </w:rPr>
            <w:tab/>
          </w:r>
          <w:r>
            <w:rPr>
              <w:rFonts w:hint="eastAsia" w:ascii="微软雅黑" w:hAnsi="微软雅黑" w:eastAsia="微软雅黑" w:cs="Times New Roman"/>
              <w:bCs/>
              <w:sz w:val="24"/>
              <w:szCs w:val="24"/>
              <w:lang w:val="zh-CN"/>
            </w:rPr>
            <w:fldChar w:fldCharType="begin"/>
          </w:r>
          <w:r>
            <w:rPr>
              <w:rFonts w:hint="eastAsia" w:ascii="微软雅黑" w:hAnsi="微软雅黑" w:eastAsia="微软雅黑" w:cs="Times New Roman"/>
              <w:bCs/>
              <w:sz w:val="24"/>
              <w:szCs w:val="24"/>
              <w:lang w:val="zh-CN"/>
            </w:rPr>
            <w:instrText xml:space="preserve"> PAGEREF _Toc32516 \h </w:instrText>
          </w:r>
          <w:r>
            <w:rPr>
              <w:rFonts w:hint="eastAsia" w:ascii="微软雅黑" w:hAnsi="微软雅黑" w:eastAsia="微软雅黑" w:cs="Times New Roman"/>
              <w:bCs/>
              <w:sz w:val="24"/>
              <w:szCs w:val="24"/>
              <w:lang w:val="zh-CN"/>
            </w:rPr>
            <w:fldChar w:fldCharType="separate"/>
          </w:r>
          <w:r>
            <w:rPr>
              <w:rFonts w:hint="eastAsia" w:ascii="微软雅黑" w:hAnsi="微软雅黑" w:eastAsia="微软雅黑" w:cs="Times New Roman"/>
              <w:bCs/>
              <w:sz w:val="24"/>
              <w:szCs w:val="24"/>
              <w:lang w:val="zh-CN"/>
            </w:rPr>
            <w:t>14</w:t>
          </w:r>
          <w:r>
            <w:rPr>
              <w:rFonts w:hint="eastAsia" w:ascii="微软雅黑" w:hAnsi="微软雅黑" w:eastAsia="微软雅黑" w:cs="Times New Roman"/>
              <w:bCs/>
              <w:sz w:val="24"/>
              <w:szCs w:val="24"/>
              <w:lang w:val="zh-CN"/>
            </w:rPr>
            <w:fldChar w:fldCharType="end"/>
          </w:r>
          <w:r>
            <w:rPr>
              <w:rFonts w:hint="eastAsia" w:ascii="微软雅黑" w:hAnsi="微软雅黑" w:eastAsia="微软雅黑" w:cs="Times New Roman"/>
              <w:bCs/>
              <w:sz w:val="24"/>
              <w:szCs w:val="24"/>
              <w:lang w:val="zh-CN"/>
            </w:rPr>
            <w:fldChar w:fldCharType="end"/>
          </w:r>
        </w:p>
        <w:p w14:paraId="358B4587">
          <w:pPr>
            <w:pStyle w:val="75"/>
            <w:tabs>
              <w:tab w:val="right" w:leader="dot" w:pos="8306"/>
            </w:tabs>
            <w:spacing w:before="0" w:after="0" w:line="336" w:lineRule="auto"/>
            <w:ind w:left="600" w:leftChars="200" w:firstLine="480" w:firstLineChars="200"/>
            <w:rPr>
              <w:rFonts w:hint="eastAsia" w:ascii="微软雅黑" w:hAnsi="微软雅黑" w:eastAsia="微软雅黑" w:cs="微软雅黑"/>
            </w:rPr>
          </w:pPr>
          <w:r>
            <w:rPr>
              <w:rFonts w:hint="eastAsia" w:ascii="微软雅黑" w:hAnsi="微软雅黑" w:eastAsia="微软雅黑" w:cs="Times New Roman"/>
              <w:bCs/>
              <w:sz w:val="24"/>
              <w:szCs w:val="24"/>
              <w:lang w:val="zh-CN"/>
            </w:rPr>
            <w:fldChar w:fldCharType="end"/>
          </w:r>
        </w:p>
      </w:sdtContent>
    </w:sdt>
    <w:p w14:paraId="48A9BE04">
      <w:pPr>
        <w:pStyle w:val="45"/>
        <w:tabs>
          <w:tab w:val="right" w:leader="dot" w:pos="8306"/>
        </w:tabs>
        <w:spacing w:before="0" w:after="0" w:line="336" w:lineRule="auto"/>
        <w:ind w:left="1200" w:leftChars="400" w:firstLine="600" w:firstLineChars="200"/>
        <w:rPr>
          <w:rFonts w:hint="eastAsia" w:ascii="微软雅黑" w:hAnsi="微软雅黑" w:eastAsia="微软雅黑" w:cs="微软雅黑"/>
          <w:b/>
          <w:bCs/>
          <w:sz w:val="30"/>
          <w:szCs w:val="30"/>
        </w:rPr>
        <w:sectPr>
          <w:footerReference r:id="rId8" w:type="first"/>
          <w:headerReference r:id="rId6" w:type="default"/>
          <w:footerReference r:id="rId7" w:type="default"/>
          <w:pgSz w:w="11906" w:h="16838"/>
          <w:pgMar w:top="1134" w:right="1800" w:bottom="1134" w:left="1800" w:header="851" w:footer="153" w:gutter="0"/>
          <w:pgNumType w:fmt="decimal" w:start="1"/>
          <w:cols w:space="0" w:num="1"/>
          <w:titlePg/>
          <w:docGrid w:type="lines" w:linePitch="383" w:charSpace="0"/>
        </w:sectPr>
      </w:pPr>
    </w:p>
    <w:p w14:paraId="7F71AFC5">
      <w:pPr>
        <w:pageBreakBefore w:val="0"/>
        <w:kinsoku/>
        <w:wordWrap/>
        <w:topLinePunct w:val="0"/>
        <w:bidi w:val="0"/>
        <w:snapToGrid w:val="0"/>
        <w:textAlignment w:val="auto"/>
        <w:rPr>
          <w:rFonts w:hint="eastAsia" w:ascii="微软雅黑" w:hAnsi="微软雅黑" w:eastAsia="微软雅黑" w:cs="微软雅黑"/>
          <w:b/>
          <w:bCs/>
          <w:sz w:val="30"/>
          <w:szCs w:val="30"/>
        </w:rPr>
      </w:pPr>
    </w:p>
    <w:p w14:paraId="47712701">
      <w:pPr>
        <w:pStyle w:val="4"/>
        <w:pageBreakBefore w:val="0"/>
        <w:kinsoku/>
        <w:wordWrap/>
        <w:topLinePunct w:val="0"/>
        <w:bidi w:val="0"/>
        <w:snapToGrid w:val="0"/>
        <w:jc w:val="center"/>
        <w:textAlignment w:val="auto"/>
        <w:rPr>
          <w:rFonts w:hint="eastAsia" w:ascii="微软雅黑" w:hAnsi="微软雅黑" w:eastAsia="微软雅黑" w:cs="微软雅黑"/>
          <w:bCs w:val="0"/>
          <w:sz w:val="30"/>
          <w:szCs w:val="30"/>
        </w:rPr>
      </w:pPr>
      <w:bookmarkStart w:id="0" w:name="_Toc14325"/>
      <w:r>
        <w:rPr>
          <w:rFonts w:hint="eastAsia" w:ascii="微软雅黑" w:hAnsi="微软雅黑" w:eastAsia="微软雅黑" w:cs="微软雅黑"/>
          <w:bCs w:val="0"/>
          <w:sz w:val="30"/>
          <w:szCs w:val="30"/>
        </w:rPr>
        <w:t>编制说明</w:t>
      </w:r>
      <w:bookmarkEnd w:id="0"/>
    </w:p>
    <w:p w14:paraId="5AF236BD">
      <w:pPr>
        <w:pageBreakBefore w:val="0"/>
        <w:kinsoku/>
        <w:wordWrap/>
        <w:topLinePunct w:val="0"/>
        <w:bidi w:val="0"/>
        <w:snapToGrid w:val="0"/>
        <w:textAlignment w:val="auto"/>
        <w:rPr>
          <w:rFonts w:hint="eastAsia" w:ascii="微软雅黑" w:hAnsi="微软雅黑" w:eastAsia="微软雅黑" w:cs="微软雅黑"/>
        </w:rPr>
      </w:pPr>
    </w:p>
    <w:p w14:paraId="192AE7A6">
      <w:pPr>
        <w:pageBreakBefore w:val="0"/>
        <w:kinsoku/>
        <w:wordWrap/>
        <w:topLinePunct w:val="0"/>
        <w:bidi w:val="0"/>
        <w:snapToGrid w:val="0"/>
        <w:textAlignment w:val="auto"/>
        <w:rPr>
          <w:rFonts w:hint="eastAsia" w:ascii="微软雅黑" w:hAnsi="微软雅黑" w:eastAsia="微软雅黑" w:cs="微软雅黑"/>
          <w:b/>
          <w:bCs/>
          <w:sz w:val="28"/>
          <w:szCs w:val="28"/>
        </w:rPr>
      </w:pPr>
      <w:bookmarkStart w:id="1" w:name="_Toc1930_WPSOffice_Level1"/>
      <w:bookmarkStart w:id="2" w:name="_Toc654_WPSOffice_Level1"/>
      <w:bookmarkStart w:id="3" w:name="_Toc13268"/>
      <w:bookmarkStart w:id="4" w:name="_Toc30597_WPSOffice_Level2"/>
      <w:bookmarkStart w:id="5" w:name="_Toc21283"/>
      <w:r>
        <w:rPr>
          <w:rFonts w:hint="eastAsia" w:ascii="微软雅黑" w:hAnsi="微软雅黑" w:eastAsia="微软雅黑" w:cs="微软雅黑"/>
          <w:b/>
          <w:bCs/>
          <w:sz w:val="28"/>
          <w:szCs w:val="28"/>
        </w:rPr>
        <w:t>编制目的</w:t>
      </w:r>
      <w:bookmarkEnd w:id="1"/>
      <w:bookmarkEnd w:id="2"/>
      <w:bookmarkEnd w:id="3"/>
      <w:bookmarkEnd w:id="4"/>
      <w:bookmarkEnd w:id="5"/>
    </w:p>
    <w:p w14:paraId="1E058FDE">
      <w:pPr>
        <w:spacing w:line="336" w:lineRule="auto"/>
        <w:rPr>
          <w:rFonts w:hint="eastAsia" w:ascii="仿宋_GB2312" w:hAnsi="微软雅黑" w:eastAsia="仿宋_GB2312" w:cs="Times New Roman"/>
          <w:bCs/>
          <w:sz w:val="30"/>
          <w:szCs w:val="30"/>
        </w:rPr>
      </w:pPr>
      <w:r>
        <w:rPr>
          <w:rFonts w:hint="eastAsia" w:ascii="仿宋_GB2312" w:hAnsi="微软雅黑" w:eastAsia="仿宋_GB2312" w:cs="Times New Roman"/>
          <w:bCs/>
          <w:sz w:val="30"/>
          <w:szCs w:val="30"/>
        </w:rPr>
        <w:t>本报告是</w:t>
      </w:r>
      <w:r>
        <w:rPr>
          <w:rFonts w:hint="eastAsia" w:ascii="仿宋_GB2312" w:hAnsi="微软雅黑" w:eastAsia="仿宋_GB2312" w:cs="Times New Roman"/>
          <w:bCs/>
          <w:sz w:val="30"/>
          <w:szCs w:val="30"/>
          <w:lang w:val="en-US" w:eastAsia="zh-CN"/>
        </w:rPr>
        <w:t>上海马陆专业葡萄合作社</w:t>
      </w:r>
      <w:r>
        <w:rPr>
          <w:rFonts w:hint="eastAsia" w:ascii="仿宋_GB2312" w:hAnsi="微软雅黑" w:eastAsia="仿宋_GB2312" w:cs="Times New Roman"/>
          <w:bCs/>
          <w:sz w:val="30"/>
          <w:szCs w:val="30"/>
        </w:rPr>
        <w:t>（以下简称“</w:t>
      </w:r>
      <w:r>
        <w:rPr>
          <w:rFonts w:hint="eastAsia" w:ascii="仿宋_GB2312" w:hAnsi="微软雅黑" w:eastAsia="仿宋_GB2312" w:cs="Times New Roman"/>
          <w:bCs/>
          <w:sz w:val="30"/>
          <w:szCs w:val="30"/>
          <w:lang w:val="en-US" w:eastAsia="zh-CN"/>
        </w:rPr>
        <w:t>合作社</w:t>
      </w:r>
      <w:r>
        <w:rPr>
          <w:rFonts w:hint="eastAsia" w:ascii="仿宋_GB2312" w:hAnsi="微软雅黑" w:eastAsia="仿宋_GB2312" w:cs="Times New Roman"/>
          <w:bCs/>
          <w:sz w:val="30"/>
          <w:szCs w:val="30"/>
        </w:rPr>
        <w:t>”）根据《社会责任指南》（GB/T36000-2015）、《社会责任报告编写指南》（GB/T36001-2015）、《社会责任绩效分类指引》（GB/T36002-2015）编制并公开发布的社会责任报告，旨在就</w:t>
      </w:r>
      <w:r>
        <w:rPr>
          <w:rFonts w:hint="eastAsia" w:ascii="仿宋_GB2312" w:hAnsi="微软雅黑" w:eastAsia="仿宋_GB2312" w:cs="Times New Roman"/>
          <w:bCs/>
          <w:sz w:val="30"/>
          <w:szCs w:val="30"/>
          <w:lang w:eastAsia="zh-CN"/>
        </w:rPr>
        <w:t>合作社</w:t>
      </w:r>
      <w:r>
        <w:rPr>
          <w:rFonts w:hint="eastAsia" w:ascii="仿宋_GB2312" w:hAnsi="微软雅黑" w:eastAsia="仿宋_GB2312" w:cs="Times New Roman"/>
          <w:bCs/>
          <w:sz w:val="30"/>
          <w:szCs w:val="30"/>
        </w:rPr>
        <w:t>在社会责任方面的理念、实践、绩效和展望与利益相关方等方面进行坦诚沟通。</w:t>
      </w:r>
    </w:p>
    <w:p w14:paraId="566CF2D7">
      <w:pPr>
        <w:pageBreakBefore w:val="0"/>
        <w:kinsoku/>
        <w:wordWrap/>
        <w:topLinePunct w:val="0"/>
        <w:bidi w:val="0"/>
        <w:snapToGrid w:val="0"/>
        <w:textAlignment w:val="auto"/>
        <w:rPr>
          <w:rFonts w:hint="eastAsia" w:ascii="微软雅黑" w:hAnsi="微软雅黑" w:eastAsia="微软雅黑" w:cs="微软雅黑"/>
        </w:rPr>
      </w:pPr>
    </w:p>
    <w:p w14:paraId="2CAD0EFA">
      <w:pPr>
        <w:pageBreakBefore w:val="0"/>
        <w:kinsoku/>
        <w:wordWrap/>
        <w:topLinePunct w:val="0"/>
        <w:bidi w:val="0"/>
        <w:snapToGrid w:val="0"/>
        <w:textAlignment w:val="auto"/>
        <w:rPr>
          <w:rFonts w:hint="eastAsia" w:ascii="微软雅黑" w:hAnsi="微软雅黑" w:eastAsia="微软雅黑" w:cs="微软雅黑"/>
          <w:sz w:val="32"/>
          <w:szCs w:val="32"/>
        </w:rPr>
      </w:pPr>
      <w:bookmarkStart w:id="6" w:name="_Toc31467_WPSOffice_Level1"/>
      <w:bookmarkStart w:id="7" w:name="_Toc10585"/>
      <w:bookmarkStart w:id="8" w:name="_Toc26159_WPSOffice_Level1"/>
      <w:bookmarkStart w:id="9" w:name="_Toc3939"/>
      <w:bookmarkStart w:id="10" w:name="_Toc28232_WPSOffice_Level2"/>
      <w:r>
        <w:rPr>
          <w:rFonts w:hint="eastAsia" w:ascii="微软雅黑" w:hAnsi="微软雅黑" w:eastAsia="微软雅黑" w:cs="微软雅黑"/>
          <w:b/>
          <w:bCs/>
          <w:sz w:val="28"/>
          <w:szCs w:val="28"/>
        </w:rPr>
        <w:t>编制范围</w:t>
      </w:r>
      <w:bookmarkEnd w:id="6"/>
      <w:bookmarkEnd w:id="7"/>
      <w:bookmarkEnd w:id="8"/>
      <w:bookmarkEnd w:id="9"/>
      <w:bookmarkEnd w:id="10"/>
    </w:p>
    <w:p w14:paraId="062463BE">
      <w:pPr>
        <w:spacing w:line="336" w:lineRule="auto"/>
        <w:rPr>
          <w:rFonts w:hint="eastAsia" w:ascii="仿宋_GB2312" w:hAnsi="微软雅黑" w:eastAsia="仿宋_GB2312" w:cs="Times New Roman"/>
          <w:bCs/>
          <w:sz w:val="30"/>
          <w:szCs w:val="30"/>
          <w:lang w:eastAsia="zh-CN"/>
        </w:rPr>
      </w:pPr>
      <w:r>
        <w:rPr>
          <w:rFonts w:hint="eastAsia" w:ascii="仿宋_GB2312" w:hAnsi="微软雅黑" w:eastAsia="仿宋_GB2312" w:cs="Times New Roman"/>
          <w:bCs/>
          <w:sz w:val="30"/>
          <w:szCs w:val="30"/>
        </w:rPr>
        <w:t>如无特别说明，本报告所有案例与数据均源于</w:t>
      </w:r>
      <w:r>
        <w:rPr>
          <w:rFonts w:hint="eastAsia" w:ascii="仿宋_GB2312" w:hAnsi="微软雅黑" w:eastAsia="仿宋_GB2312" w:cs="Times New Roman"/>
          <w:bCs/>
          <w:sz w:val="30"/>
          <w:szCs w:val="30"/>
          <w:lang w:eastAsia="zh-CN"/>
        </w:rPr>
        <w:t>合作社</w:t>
      </w:r>
    </w:p>
    <w:p w14:paraId="3D13181C">
      <w:pPr>
        <w:spacing w:line="336" w:lineRule="auto"/>
        <w:rPr>
          <w:rFonts w:hint="eastAsia" w:ascii="仿宋_GB2312" w:hAnsi="微软雅黑" w:eastAsia="仿宋_GB2312" w:cs="Times New Roman"/>
          <w:bCs/>
          <w:sz w:val="30"/>
          <w:szCs w:val="30"/>
        </w:rPr>
      </w:pPr>
    </w:p>
    <w:p w14:paraId="2090CAD5">
      <w:pPr>
        <w:pageBreakBefore w:val="0"/>
        <w:kinsoku/>
        <w:wordWrap/>
        <w:topLinePunct w:val="0"/>
        <w:bidi w:val="0"/>
        <w:snapToGrid w:val="0"/>
        <w:textAlignment w:val="auto"/>
        <w:rPr>
          <w:rFonts w:hint="eastAsia" w:ascii="微软雅黑" w:hAnsi="微软雅黑" w:eastAsia="微软雅黑" w:cs="微软雅黑"/>
        </w:rPr>
      </w:pPr>
      <w:bookmarkStart w:id="11" w:name="_Toc7219"/>
      <w:bookmarkStart w:id="12" w:name="_Toc170_WPSOffice_Level1"/>
      <w:bookmarkStart w:id="13" w:name="_Toc11610_WPSOffice_Level2"/>
      <w:bookmarkStart w:id="14" w:name="_Toc9637"/>
      <w:bookmarkStart w:id="15" w:name="_Toc19674_WPSOffice_Level1"/>
      <w:r>
        <w:rPr>
          <w:rFonts w:hint="eastAsia" w:ascii="微软雅黑" w:hAnsi="微软雅黑" w:eastAsia="微软雅黑" w:cs="微软雅黑"/>
          <w:b/>
          <w:bCs/>
          <w:sz w:val="28"/>
          <w:szCs w:val="28"/>
        </w:rPr>
        <w:t>编制周期</w:t>
      </w:r>
      <w:bookmarkEnd w:id="11"/>
      <w:bookmarkEnd w:id="12"/>
      <w:bookmarkEnd w:id="13"/>
      <w:bookmarkEnd w:id="14"/>
      <w:bookmarkEnd w:id="15"/>
    </w:p>
    <w:p w14:paraId="6DC20CFE">
      <w:pPr>
        <w:spacing w:line="336" w:lineRule="auto"/>
        <w:rPr>
          <w:rFonts w:hint="eastAsia" w:ascii="仿宋_GB2312" w:hAnsi="微软雅黑" w:eastAsia="仿宋_GB2312" w:cs="Times New Roman"/>
          <w:bCs/>
          <w:sz w:val="30"/>
          <w:szCs w:val="30"/>
        </w:rPr>
      </w:pPr>
      <w:r>
        <w:rPr>
          <w:rFonts w:hint="eastAsia" w:ascii="仿宋_GB2312" w:hAnsi="微软雅黑" w:eastAsia="仿宋_GB2312" w:cs="Times New Roman"/>
          <w:bCs/>
          <w:sz w:val="30"/>
          <w:szCs w:val="30"/>
        </w:rPr>
        <w:t>本报告为年度报告，报告时间范围为202</w:t>
      </w:r>
      <w:r>
        <w:rPr>
          <w:rFonts w:hint="eastAsia" w:ascii="仿宋_GB2312" w:hAnsi="微软雅黑" w:eastAsia="仿宋_GB2312" w:cs="Times New Roman"/>
          <w:bCs/>
          <w:sz w:val="30"/>
          <w:szCs w:val="30"/>
          <w:lang w:val="en-US" w:eastAsia="zh-CN"/>
        </w:rPr>
        <w:t>4</w:t>
      </w:r>
      <w:r>
        <w:rPr>
          <w:rFonts w:hint="eastAsia" w:ascii="仿宋_GB2312" w:hAnsi="微软雅黑" w:eastAsia="仿宋_GB2312" w:cs="Times New Roman"/>
          <w:bCs/>
          <w:sz w:val="30"/>
          <w:szCs w:val="30"/>
        </w:rPr>
        <w:t>年</w:t>
      </w:r>
      <w:r>
        <w:rPr>
          <w:rFonts w:hint="eastAsia" w:ascii="仿宋_GB2312" w:hAnsi="微软雅黑" w:eastAsia="仿宋_GB2312" w:cs="Times New Roman"/>
          <w:bCs/>
          <w:sz w:val="30"/>
          <w:szCs w:val="30"/>
          <w:lang w:val="en-US" w:eastAsia="zh-CN"/>
        </w:rPr>
        <w:t>1</w:t>
      </w:r>
      <w:r>
        <w:rPr>
          <w:rFonts w:hint="eastAsia" w:ascii="仿宋_GB2312" w:hAnsi="微软雅黑" w:eastAsia="仿宋_GB2312" w:cs="Times New Roman"/>
          <w:bCs/>
          <w:sz w:val="30"/>
          <w:szCs w:val="30"/>
        </w:rPr>
        <w:t>月1日至202</w:t>
      </w:r>
      <w:r>
        <w:rPr>
          <w:rFonts w:hint="eastAsia" w:ascii="仿宋_GB2312" w:hAnsi="微软雅黑" w:eastAsia="仿宋_GB2312" w:cs="Times New Roman"/>
          <w:bCs/>
          <w:sz w:val="30"/>
          <w:szCs w:val="30"/>
          <w:lang w:val="en-US" w:eastAsia="zh-CN"/>
        </w:rPr>
        <w:t>4</w:t>
      </w:r>
      <w:r>
        <w:rPr>
          <w:rFonts w:hint="eastAsia" w:ascii="仿宋_GB2312" w:hAnsi="微软雅黑" w:eastAsia="仿宋_GB2312" w:cs="Times New Roman"/>
          <w:bCs/>
          <w:sz w:val="30"/>
          <w:szCs w:val="30"/>
        </w:rPr>
        <w:t>年12月31日，考虑到披露事项的连续性和可比性，部分内容和数据，追溯以往年份，兼顾</w:t>
      </w:r>
      <w:r>
        <w:rPr>
          <w:rFonts w:hint="eastAsia" w:ascii="仿宋_GB2312" w:hAnsi="微软雅黑" w:eastAsia="仿宋_GB2312" w:cs="Times New Roman"/>
          <w:bCs/>
          <w:sz w:val="30"/>
          <w:szCs w:val="30"/>
          <w:lang w:eastAsia="zh-CN"/>
        </w:rPr>
        <w:t>合作社</w:t>
      </w:r>
      <w:r>
        <w:rPr>
          <w:rFonts w:hint="eastAsia" w:ascii="仿宋_GB2312" w:hAnsi="微软雅黑" w:eastAsia="仿宋_GB2312" w:cs="Times New Roman"/>
          <w:bCs/>
          <w:sz w:val="30"/>
          <w:szCs w:val="30"/>
        </w:rPr>
        <w:t>近三年的履责信息。</w:t>
      </w:r>
    </w:p>
    <w:p w14:paraId="48794E48">
      <w:pPr>
        <w:pageBreakBefore w:val="0"/>
        <w:kinsoku/>
        <w:wordWrap/>
        <w:topLinePunct w:val="0"/>
        <w:bidi w:val="0"/>
        <w:snapToGrid w:val="0"/>
        <w:textAlignment w:val="auto"/>
        <w:rPr>
          <w:rFonts w:hint="eastAsia" w:ascii="微软雅黑" w:hAnsi="微软雅黑" w:eastAsia="微软雅黑" w:cs="微软雅黑"/>
        </w:rPr>
      </w:pPr>
    </w:p>
    <w:p w14:paraId="70BCEA1C">
      <w:pPr>
        <w:pageBreakBefore w:val="0"/>
        <w:kinsoku/>
        <w:wordWrap/>
        <w:topLinePunct w:val="0"/>
        <w:bidi w:val="0"/>
        <w:snapToGrid w:val="0"/>
        <w:textAlignment w:val="auto"/>
        <w:rPr>
          <w:rFonts w:hint="eastAsia" w:ascii="微软雅黑" w:hAnsi="微软雅黑" w:eastAsia="微软雅黑" w:cs="微软雅黑"/>
          <w:sz w:val="36"/>
          <w:szCs w:val="36"/>
        </w:rPr>
      </w:pPr>
      <w:bookmarkStart w:id="16" w:name="_Toc12907"/>
      <w:bookmarkStart w:id="17" w:name="_Toc4543"/>
      <w:bookmarkStart w:id="18" w:name="_Toc20865_WPSOffice_Level2"/>
      <w:bookmarkStart w:id="19" w:name="_Toc8250_WPSOffice_Level1"/>
      <w:bookmarkStart w:id="20" w:name="_Toc9374_WPSOffice_Level1"/>
      <w:r>
        <w:rPr>
          <w:rFonts w:hint="eastAsia" w:ascii="微软雅黑" w:hAnsi="微软雅黑" w:eastAsia="微软雅黑" w:cs="微软雅黑"/>
          <w:b/>
          <w:bCs/>
          <w:sz w:val="28"/>
          <w:szCs w:val="28"/>
        </w:rPr>
        <w:t>编制依据</w:t>
      </w:r>
      <w:bookmarkEnd w:id="16"/>
      <w:bookmarkEnd w:id="17"/>
      <w:bookmarkEnd w:id="18"/>
      <w:bookmarkEnd w:id="19"/>
      <w:bookmarkEnd w:id="20"/>
    </w:p>
    <w:p w14:paraId="1A6E18BA">
      <w:pPr>
        <w:spacing w:line="336" w:lineRule="auto"/>
        <w:rPr>
          <w:rFonts w:hint="eastAsia" w:ascii="仿宋_GB2312" w:hAnsi="微软雅黑" w:eastAsia="仿宋_GB2312" w:cs="Times New Roman"/>
          <w:bCs/>
          <w:sz w:val="30"/>
          <w:szCs w:val="30"/>
        </w:rPr>
      </w:pPr>
      <w:r>
        <w:rPr>
          <w:rFonts w:hint="eastAsia" w:ascii="仿宋_GB2312" w:hAnsi="微软雅黑" w:eastAsia="仿宋_GB2312" w:cs="Times New Roman"/>
          <w:bCs/>
          <w:sz w:val="30"/>
          <w:szCs w:val="30"/>
        </w:rPr>
        <w:t>参照国家2015年6月发布的《社会责任指南》（GB/T36000-2015）、《社会责任报告编写指南》（GB/T36001-2015）、《社会责任绩效分类指引》（GB/T36002-2015）等。</w:t>
      </w:r>
    </w:p>
    <w:p w14:paraId="42F58D00">
      <w:pPr>
        <w:spacing w:line="336" w:lineRule="auto"/>
        <w:rPr>
          <w:rFonts w:hint="eastAsia" w:ascii="仿宋_GB2312" w:hAnsi="微软雅黑" w:eastAsia="仿宋_GB2312" w:cs="Times New Roman"/>
          <w:bCs/>
          <w:sz w:val="30"/>
          <w:szCs w:val="30"/>
        </w:rPr>
        <w:sectPr>
          <w:footerReference r:id="rId9" w:type="default"/>
          <w:pgSz w:w="11906" w:h="16838"/>
          <w:pgMar w:top="1134" w:right="1800" w:bottom="1134" w:left="1800" w:header="851" w:footer="153" w:gutter="0"/>
          <w:pgNumType w:fmt="decimal"/>
          <w:cols w:space="0" w:num="1"/>
          <w:docGrid w:type="lines" w:linePitch="383" w:charSpace="0"/>
        </w:sectPr>
      </w:pPr>
      <w:bookmarkStart w:id="21" w:name="_Toc8805_WPSOffice_Level1"/>
      <w:bookmarkStart w:id="22" w:name="_Toc11733"/>
      <w:bookmarkStart w:id="23" w:name="_Toc19403"/>
      <w:bookmarkStart w:id="24" w:name="_Toc21532_WPSOffice_Level1"/>
      <w:bookmarkStart w:id="25" w:name="_Toc7848_WPSOffice_Level2"/>
    </w:p>
    <w:p w14:paraId="463A41CC">
      <w:pPr>
        <w:pageBreakBefore w:val="0"/>
        <w:kinsoku/>
        <w:wordWrap/>
        <w:topLinePunct w:val="0"/>
        <w:bidi w:val="0"/>
        <w:snapToGrid w:val="0"/>
        <w:textAlignment w:val="auto"/>
        <w:rPr>
          <w:rFonts w:hint="eastAsia" w:ascii="微软雅黑" w:hAnsi="微软雅黑" w:eastAsia="微软雅黑" w:cs="微软雅黑"/>
          <w:b/>
          <w:bCs/>
          <w:sz w:val="28"/>
          <w:szCs w:val="28"/>
        </w:rPr>
      </w:pPr>
    </w:p>
    <w:p w14:paraId="732DAA55">
      <w:pPr>
        <w:pageBreakBefore w:val="0"/>
        <w:kinsoku/>
        <w:wordWrap/>
        <w:topLinePunct w:val="0"/>
        <w:bidi w:val="0"/>
        <w:snapToGrid w:val="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编制承诺</w:t>
      </w:r>
      <w:bookmarkEnd w:id="21"/>
      <w:bookmarkEnd w:id="22"/>
      <w:bookmarkEnd w:id="23"/>
      <w:bookmarkEnd w:id="24"/>
      <w:bookmarkEnd w:id="25"/>
    </w:p>
    <w:p w14:paraId="39EC7A70">
      <w:pPr>
        <w:spacing w:line="336" w:lineRule="auto"/>
        <w:rPr>
          <w:rFonts w:hint="eastAsia" w:ascii="仿宋_GB2312" w:hAnsi="微软雅黑" w:eastAsia="仿宋_GB2312" w:cs="Times New Roman"/>
          <w:bCs/>
          <w:sz w:val="30"/>
          <w:szCs w:val="30"/>
        </w:rPr>
      </w:pPr>
      <w:r>
        <w:rPr>
          <w:rFonts w:hint="eastAsia" w:ascii="仿宋_GB2312" w:hAnsi="微软雅黑" w:eastAsia="仿宋_GB2312" w:cs="Times New Roman"/>
          <w:bCs/>
          <w:sz w:val="30"/>
          <w:szCs w:val="30"/>
        </w:rPr>
        <w:t>我们郑重承诺本报告内的所有资料和数据真实可靠。我们希望通过这份报告，可以让大家对</w:t>
      </w:r>
      <w:r>
        <w:rPr>
          <w:rFonts w:hint="eastAsia" w:ascii="仿宋_GB2312" w:hAnsi="微软雅黑" w:eastAsia="仿宋_GB2312" w:cs="Times New Roman"/>
          <w:bCs/>
          <w:sz w:val="30"/>
          <w:szCs w:val="30"/>
          <w:lang w:eastAsia="zh-CN"/>
        </w:rPr>
        <w:t>合作社</w:t>
      </w:r>
      <w:r>
        <w:rPr>
          <w:rFonts w:hint="eastAsia" w:ascii="仿宋_GB2312" w:hAnsi="微软雅黑" w:eastAsia="仿宋_GB2312" w:cs="Times New Roman"/>
          <w:bCs/>
          <w:sz w:val="30"/>
          <w:szCs w:val="30"/>
        </w:rPr>
        <w:t>有更多的了解，也希望能对我们的社会责任工作提出改进建议。</w:t>
      </w:r>
    </w:p>
    <w:p w14:paraId="0F1EAD00">
      <w:pPr>
        <w:spacing w:line="336" w:lineRule="auto"/>
        <w:rPr>
          <w:rFonts w:hint="eastAsia" w:ascii="仿宋_GB2312" w:hAnsi="微软雅黑" w:eastAsia="仿宋_GB2312" w:cs="Times New Roman"/>
          <w:bCs/>
          <w:sz w:val="30"/>
          <w:szCs w:val="30"/>
        </w:rPr>
        <w:sectPr>
          <w:footerReference r:id="rId10" w:type="default"/>
          <w:pgSz w:w="11906" w:h="16838"/>
          <w:pgMar w:top="1134" w:right="1800" w:bottom="1134" w:left="1800" w:header="851" w:footer="153" w:gutter="0"/>
          <w:pgNumType w:fmt="decimal"/>
          <w:cols w:space="0" w:num="1"/>
          <w:docGrid w:type="lines" w:linePitch="383" w:charSpace="0"/>
        </w:sectPr>
      </w:pPr>
    </w:p>
    <w:p w14:paraId="6EF71002">
      <w:pPr>
        <w:numPr>
          <w:ilvl w:val="0"/>
          <w:numId w:val="0"/>
        </w:numPr>
        <w:tabs>
          <w:tab w:val="left" w:pos="0"/>
        </w:tabs>
        <w:spacing w:line="360" w:lineRule="auto"/>
        <w:outlineLvl w:val="0"/>
        <w:rPr>
          <w:rFonts w:hint="eastAsia" w:ascii="黑体" w:hAnsi="黑体" w:eastAsia="黑体" w:cs="黑体"/>
          <w:sz w:val="32"/>
          <w:szCs w:val="32"/>
        </w:rPr>
      </w:pPr>
      <w:bookmarkStart w:id="26" w:name="_Toc12120"/>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合作社</w:t>
      </w:r>
      <w:r>
        <w:rPr>
          <w:rFonts w:hint="eastAsia" w:ascii="黑体" w:hAnsi="黑体" w:eastAsia="黑体" w:cs="黑体"/>
          <w:sz w:val="32"/>
          <w:szCs w:val="32"/>
        </w:rPr>
        <w:t>基本情况</w:t>
      </w:r>
      <w:bookmarkEnd w:id="26"/>
    </w:p>
    <w:p w14:paraId="3B29CA6D">
      <w:pPr>
        <w:pStyle w:val="6"/>
        <w:pageBreakBefore w:val="0"/>
        <w:numPr>
          <w:ilvl w:val="1"/>
          <w:numId w:val="14"/>
        </w:numPr>
        <w:tabs>
          <w:tab w:val="clear" w:pos="312"/>
        </w:tabs>
        <w:kinsoku/>
        <w:wordWrap/>
        <w:topLinePunct w:val="0"/>
        <w:bidi w:val="0"/>
        <w:snapToGrid w:val="0"/>
        <w:textAlignment w:val="auto"/>
        <w:rPr>
          <w:rFonts w:hint="eastAsia" w:ascii="微软雅黑" w:hAnsi="微软雅黑" w:eastAsia="微软雅黑" w:cs="微软雅黑"/>
          <w:b/>
          <w:bCs/>
          <w:lang w:eastAsia="zh-CN"/>
        </w:rPr>
      </w:pPr>
      <w:bookmarkStart w:id="27" w:name="_Toc27681"/>
      <w:r>
        <w:rPr>
          <w:rFonts w:hint="eastAsia" w:ascii="微软雅黑" w:hAnsi="微软雅黑" w:eastAsia="微软雅黑" w:cs="微软雅黑"/>
          <w:b/>
          <w:bCs/>
          <w:sz w:val="28"/>
          <w:szCs w:val="28"/>
          <w:lang w:eastAsia="zh-CN"/>
        </w:rPr>
        <w:t>合作社</w:t>
      </w:r>
      <w:r>
        <w:rPr>
          <w:rFonts w:hint="eastAsia" w:ascii="微软雅黑" w:hAnsi="微软雅黑" w:eastAsia="微软雅黑" w:cs="微软雅黑"/>
          <w:b/>
          <w:bCs/>
          <w:sz w:val="28"/>
          <w:szCs w:val="28"/>
        </w:rPr>
        <w:t>概况</w:t>
      </w:r>
      <w:bookmarkEnd w:id="27"/>
    </w:p>
    <w:p w14:paraId="57C0BC35">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sz w:val="24"/>
          <w:szCs w:val="24"/>
          <w:lang w:val="en-US" w:eastAsia="zh-CN"/>
        </w:rPr>
      </w:pPr>
      <w:bookmarkStart w:id="28" w:name="_Toc29088"/>
      <w:r>
        <w:rPr>
          <w:rFonts w:hint="eastAsia" w:ascii="微软雅黑" w:hAnsi="微软雅黑" w:eastAsia="微软雅黑" w:cs="微软雅黑"/>
          <w:sz w:val="24"/>
          <w:szCs w:val="24"/>
          <w:lang w:val="en-US" w:eastAsia="zh-CN"/>
        </w:rPr>
        <w:t>上海马陆专业葡萄合作社（以下简称马陆葡萄）是2004年在嘉定区马陆镇两级政府的支持下建立的农民专业合作社，注册资金19万元。</w:t>
      </w:r>
    </w:p>
    <w:p w14:paraId="00456ED2">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目前，马陆葡萄经营范围涉及建园、栽培、病虫害防护、采后销售、品牌推广等配套推广应用服务，为客户提供管理型、菜单式、个性化解决方案。在管应用服务对象共有28个，主要业务范围集中在嘉定区马陆镇，拥有上海马陆葡萄销售有限公司、上海马陆葡萄研究所、上海马陆葡萄公园有限公司、上海农家苑葡萄有限公司、上海葡冠生态农业有限公司、上海展信葡萄专业合作社、上海惠娟葡萄专业合作社、上海宏泰园蔬果专业合作社、上海中旭葡萄种植专业合作社、上海裕玺葡萄专业合作社、上海富裕葡萄专业合作社及上海勤甜葡萄种植专业合作社等12家长期推广应用服务合作伙伴。2024年，在管总面积3943亩，马陆葡萄农业生产总产值达1.02亿元人民币。</w:t>
      </w:r>
    </w:p>
    <w:p w14:paraId="06552547">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马陆葡萄经营始终坚持“文化定位、科技创新”，在栽培品种引进和栽培模式创新方面走在同行业前列。现有主栽葡萄品种51个，在葡萄科普园、种质资源圃保存种质资源123份，拥有自主知识产权的葡萄品种3个，通过审定的推广品种8个；拥有发明专利3项，外包装专利技术3项。通过推行绿色、有机栽培技术、倡导健康消费理念、宣传科技新品，“马陆葡萄”成为上海、长三角乃至全国的葡萄生产领军品牌。</w:t>
      </w:r>
    </w:p>
    <w:p w14:paraId="360DE346">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马陆葡萄拥有丰富专业经验的高素质管理团队，熟悉农业法规与政策，并与政府及各事业机构保持着良好的战略合作伙伴关系和广泛的社会资源。合作社依托成立于1992年的上海马陆葡萄研究所的科研实力，目前拥有正高级研究员2名、中高级农艺师8名，农艺师5名，高级技术职称占比40%，曾先后引进硕士研究生5名，本科生15名，成为长三角地区葡萄行业人才的培养基地和创新基地。</w:t>
      </w:r>
    </w:p>
    <w:p w14:paraId="65A229B3">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Times New Roman"/>
          <w:b/>
          <w:bCs/>
          <w:color w:val="262626" w:themeColor="text1" w:themeTint="D9"/>
          <w:sz w:val="28"/>
          <w:szCs w:val="28"/>
          <w:lang w:val="en-US" w:eastAsia="zh-CN"/>
          <w14:textFill>
            <w14:solidFill>
              <w14:schemeClr w14:val="tx1">
                <w14:lumMod w14:val="85000"/>
                <w14:lumOff w14:val="15000"/>
              </w14:schemeClr>
            </w14:solidFill>
          </w14:textFill>
        </w:rPr>
      </w:pPr>
      <w:r>
        <w:rPr>
          <w:rFonts w:hint="eastAsia" w:ascii="微软雅黑" w:hAnsi="微软雅黑" w:eastAsia="微软雅黑" w:cs="微软雅黑"/>
          <w:sz w:val="24"/>
          <w:szCs w:val="24"/>
          <w:lang w:val="en-US" w:eastAsia="zh-CN"/>
        </w:rPr>
        <w:t>2.</w:t>
      </w:r>
      <w:r>
        <w:rPr>
          <w:rFonts w:hint="eastAsia" w:ascii="微软雅黑" w:hAnsi="微软雅黑" w:eastAsia="微软雅黑" w:cs="Times New Roman"/>
          <w:b/>
          <w:bCs/>
          <w:color w:val="262626" w:themeColor="text1" w:themeTint="D9"/>
          <w:sz w:val="28"/>
          <w:szCs w:val="28"/>
          <w:lang w:val="en-US" w:eastAsia="zh-CN"/>
          <w14:textFill>
            <w14:solidFill>
              <w14:schemeClr w14:val="tx1">
                <w14:lumMod w14:val="85000"/>
                <w14:lumOff w14:val="15000"/>
              </w14:schemeClr>
            </w14:solidFill>
          </w14:textFill>
        </w:rPr>
        <w:t>合作社</w:t>
      </w:r>
      <w:r>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t>文化</w:t>
      </w:r>
      <w:bookmarkEnd w:id="28"/>
    </w:p>
    <w:p w14:paraId="554EA144">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合作社的发展将坚持以国际化视野、互联网思维和智慧型手段，追求优质服务、优秀品质、优美环境，将品牌战略融汇在合作社发展的每一个环节，以诚信，赢得市场、以品质提升企业影响力和美誉度。继续坚持科技创新、品牌引领，立足上海、服务全国，走向世界，把马陆葡萄品牌继续做大做强，用更先进的种植技术引领农民生产，用更优质水果回报广大市民。</w:t>
      </w:r>
    </w:p>
    <w:p w14:paraId="45C82934">
      <w:pPr>
        <w:pageBreakBefore w:val="0"/>
        <w:kinsoku/>
        <w:wordWrap/>
        <w:topLinePunct w:val="0"/>
        <w:bidi w:val="0"/>
        <w:snapToGrid w:val="0"/>
        <w:spacing w:line="360" w:lineRule="auto"/>
        <w:ind w:firstLine="2881" w:firstLineChars="1200"/>
        <w:jc w:val="left"/>
        <w:textAlignment w:val="auto"/>
        <w:rPr>
          <w:rFonts w:hint="eastAsia" w:ascii="微软雅黑" w:hAnsi="微软雅黑" w:eastAsia="微软雅黑" w:cs="微软雅黑"/>
          <w:b/>
          <w:sz w:val="24"/>
        </w:rPr>
      </w:pPr>
      <w:r>
        <w:rPr>
          <w:rFonts w:hint="eastAsia" w:ascii="微软雅黑" w:hAnsi="微软雅黑" w:eastAsia="微软雅黑" w:cs="微软雅黑"/>
          <w:b/>
          <w:sz w:val="24"/>
        </w:rPr>
        <w:t>表1.1</w:t>
      </w:r>
      <w:r>
        <w:rPr>
          <w:rFonts w:hint="eastAsia" w:ascii="微软雅黑" w:hAnsi="微软雅黑" w:eastAsia="微软雅黑" w:cs="微软雅黑"/>
          <w:b/>
          <w:sz w:val="24"/>
          <w:lang w:eastAsia="zh-CN"/>
        </w:rPr>
        <w:t>合作社</w:t>
      </w:r>
      <w:r>
        <w:rPr>
          <w:rFonts w:hint="eastAsia" w:ascii="微软雅黑" w:hAnsi="微软雅黑" w:eastAsia="微软雅黑" w:cs="微软雅黑"/>
          <w:b/>
          <w:sz w:val="24"/>
        </w:rPr>
        <w:t>的企业文化</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6877"/>
      </w:tblGrid>
      <w:tr w14:paraId="1DAF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490846E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29" w:name="_Toc3610"/>
            <w:r>
              <w:rPr>
                <w:rFonts w:hint="eastAsia" w:ascii="微软雅黑" w:hAnsi="微软雅黑" w:eastAsia="微软雅黑" w:cs="微软雅黑"/>
                <w:b/>
                <w:bCs/>
                <w:kern w:val="2"/>
                <w:sz w:val="24"/>
                <w:szCs w:val="24"/>
                <w:lang w:val="en-US" w:eastAsia="zh-CN" w:bidi="ar"/>
              </w:rPr>
              <w:t>企业宗旨</w:t>
            </w:r>
            <w:bookmarkEnd w:id="29"/>
          </w:p>
        </w:tc>
        <w:tc>
          <w:tcPr>
            <w:tcW w:w="4034" w:type="pct"/>
            <w:vAlign w:val="center"/>
          </w:tcPr>
          <w:p w14:paraId="40EE210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为消费者生产优质葡萄；</w:t>
            </w:r>
          </w:p>
          <w:p w14:paraId="75070FC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带动社员共同富裕；</w:t>
            </w:r>
          </w:p>
          <w:p w14:paraId="75208B2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做精品葡萄生产企业的标杆</w:t>
            </w:r>
          </w:p>
        </w:tc>
      </w:tr>
      <w:tr w14:paraId="4D08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626E488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0" w:name="_Toc3578"/>
            <w:r>
              <w:rPr>
                <w:rFonts w:hint="eastAsia" w:ascii="微软雅黑" w:hAnsi="微软雅黑" w:eastAsia="微软雅黑" w:cs="微软雅黑"/>
                <w:b/>
                <w:bCs/>
                <w:kern w:val="2"/>
                <w:sz w:val="24"/>
                <w:szCs w:val="24"/>
                <w:lang w:val="en-US" w:eastAsia="zh-CN" w:bidi="ar"/>
              </w:rPr>
              <w:t>企业愿景</w:t>
            </w:r>
            <w:bookmarkEnd w:id="30"/>
          </w:p>
        </w:tc>
        <w:tc>
          <w:tcPr>
            <w:tcW w:w="4034" w:type="pct"/>
            <w:vAlign w:val="center"/>
          </w:tcPr>
          <w:p w14:paraId="54F3127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做国内领先的精品葡萄生产企业</w:t>
            </w:r>
          </w:p>
        </w:tc>
      </w:tr>
      <w:tr w14:paraId="3FF1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60FDE3A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1" w:name="_Toc1152"/>
            <w:r>
              <w:rPr>
                <w:rFonts w:hint="eastAsia" w:ascii="微软雅黑" w:hAnsi="微软雅黑" w:eastAsia="微软雅黑" w:cs="微软雅黑"/>
                <w:b/>
                <w:bCs/>
                <w:kern w:val="2"/>
                <w:sz w:val="24"/>
                <w:szCs w:val="24"/>
                <w:lang w:val="en-US" w:eastAsia="zh-CN" w:bidi="ar"/>
              </w:rPr>
              <w:t>核心价值观</w:t>
            </w:r>
            <w:bookmarkEnd w:id="31"/>
          </w:p>
        </w:tc>
        <w:tc>
          <w:tcPr>
            <w:tcW w:w="4034" w:type="pct"/>
            <w:vAlign w:val="center"/>
          </w:tcPr>
          <w:p w14:paraId="7CA2C63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优质优价，精品高价</w:t>
            </w:r>
          </w:p>
        </w:tc>
      </w:tr>
      <w:tr w14:paraId="5165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1D02EAC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2" w:name="_Toc8192"/>
            <w:r>
              <w:rPr>
                <w:rFonts w:hint="eastAsia" w:ascii="微软雅黑" w:hAnsi="微软雅黑" w:eastAsia="微软雅黑" w:cs="微软雅黑"/>
                <w:b/>
                <w:bCs/>
                <w:kern w:val="2"/>
                <w:sz w:val="24"/>
                <w:szCs w:val="24"/>
                <w:lang w:val="en-US" w:eastAsia="zh-CN" w:bidi="ar"/>
              </w:rPr>
              <w:t>经营理念</w:t>
            </w:r>
            <w:bookmarkEnd w:id="32"/>
          </w:p>
        </w:tc>
        <w:tc>
          <w:tcPr>
            <w:tcW w:w="4034" w:type="pct"/>
            <w:vAlign w:val="center"/>
          </w:tcPr>
          <w:p w14:paraId="6080B53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诚信为本，实事求是</w:t>
            </w:r>
          </w:p>
        </w:tc>
      </w:tr>
      <w:tr w14:paraId="22EC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4853F55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3" w:name="_Toc20055"/>
            <w:r>
              <w:rPr>
                <w:rFonts w:hint="eastAsia" w:ascii="微软雅黑" w:hAnsi="微软雅黑" w:eastAsia="微软雅黑" w:cs="微软雅黑"/>
                <w:b/>
                <w:bCs/>
                <w:kern w:val="2"/>
                <w:sz w:val="24"/>
                <w:szCs w:val="24"/>
                <w:lang w:val="en-US" w:eastAsia="zh-CN" w:bidi="ar"/>
              </w:rPr>
              <w:t>服务理念</w:t>
            </w:r>
            <w:bookmarkEnd w:id="33"/>
          </w:p>
        </w:tc>
        <w:tc>
          <w:tcPr>
            <w:tcW w:w="4034" w:type="pct"/>
            <w:vAlign w:val="center"/>
          </w:tcPr>
          <w:p w14:paraId="405F048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消费者永远是对的</w:t>
            </w:r>
          </w:p>
        </w:tc>
      </w:tr>
      <w:tr w14:paraId="2645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6CB36CA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4" w:name="_Toc410"/>
            <w:r>
              <w:rPr>
                <w:rFonts w:hint="eastAsia" w:ascii="微软雅黑" w:hAnsi="微软雅黑" w:eastAsia="微软雅黑" w:cs="微软雅黑"/>
                <w:b/>
                <w:bCs/>
                <w:kern w:val="2"/>
                <w:sz w:val="24"/>
                <w:szCs w:val="24"/>
                <w:lang w:val="en-US" w:eastAsia="zh-CN" w:bidi="ar"/>
              </w:rPr>
              <w:t>管理理念</w:t>
            </w:r>
            <w:bookmarkEnd w:id="34"/>
          </w:p>
        </w:tc>
        <w:tc>
          <w:tcPr>
            <w:tcW w:w="4034" w:type="pct"/>
            <w:vAlign w:val="center"/>
          </w:tcPr>
          <w:p w14:paraId="06C5A00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实践、反省、迭代</w:t>
            </w:r>
          </w:p>
        </w:tc>
      </w:tr>
      <w:tr w14:paraId="7E02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0813AF9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5" w:name="_Toc15157"/>
            <w:r>
              <w:rPr>
                <w:rFonts w:hint="eastAsia" w:ascii="微软雅黑" w:hAnsi="微软雅黑" w:eastAsia="微软雅黑" w:cs="微软雅黑"/>
                <w:b/>
                <w:bCs/>
                <w:kern w:val="2"/>
                <w:sz w:val="24"/>
                <w:szCs w:val="24"/>
                <w:lang w:val="en-US" w:eastAsia="zh-CN" w:bidi="ar"/>
              </w:rPr>
              <w:t>行动纲领</w:t>
            </w:r>
            <w:bookmarkEnd w:id="35"/>
          </w:p>
        </w:tc>
        <w:tc>
          <w:tcPr>
            <w:tcW w:w="4034" w:type="pct"/>
            <w:vAlign w:val="center"/>
          </w:tcPr>
          <w:p w14:paraId="41CD59F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用行动创造优质健康的葡萄</w:t>
            </w:r>
          </w:p>
        </w:tc>
      </w:tr>
      <w:tr w14:paraId="5F3D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pct"/>
            <w:vAlign w:val="center"/>
          </w:tcPr>
          <w:p w14:paraId="2EE72D2B">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6" w:name="_Toc7227"/>
            <w:r>
              <w:rPr>
                <w:rFonts w:hint="eastAsia" w:ascii="微软雅黑" w:hAnsi="微软雅黑" w:eastAsia="微软雅黑" w:cs="微软雅黑"/>
                <w:b/>
                <w:bCs/>
                <w:kern w:val="2"/>
                <w:sz w:val="24"/>
                <w:szCs w:val="24"/>
                <w:lang w:val="en-US" w:eastAsia="zh-CN" w:bidi="ar"/>
              </w:rPr>
              <w:t>服务品牌</w:t>
            </w:r>
            <w:bookmarkEnd w:id="36"/>
          </w:p>
        </w:tc>
        <w:tc>
          <w:tcPr>
            <w:tcW w:w="4034" w:type="pct"/>
            <w:vAlign w:val="center"/>
          </w:tcPr>
          <w:p w14:paraId="75BC98C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default"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马陆葡萄，地产新鲜</w:t>
            </w:r>
          </w:p>
        </w:tc>
      </w:tr>
      <w:tr w14:paraId="76C9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pct"/>
            <w:vAlign w:val="center"/>
          </w:tcPr>
          <w:p w14:paraId="5B7E44BA">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b/>
                <w:bCs/>
                <w:kern w:val="2"/>
                <w:sz w:val="24"/>
                <w:szCs w:val="24"/>
                <w:lang w:val="en-US" w:eastAsia="zh-CN" w:bidi="ar"/>
              </w:rPr>
            </w:pPr>
            <w:bookmarkStart w:id="37" w:name="_Toc9571"/>
            <w:r>
              <w:rPr>
                <w:rFonts w:hint="eastAsia" w:ascii="微软雅黑" w:hAnsi="微软雅黑" w:eastAsia="微软雅黑" w:cs="微软雅黑"/>
                <w:b/>
                <w:bCs/>
                <w:kern w:val="2"/>
                <w:sz w:val="24"/>
                <w:szCs w:val="24"/>
                <w:lang w:val="en-US" w:eastAsia="zh-CN" w:bidi="ar"/>
              </w:rPr>
              <w:t>十年规划</w:t>
            </w:r>
            <w:bookmarkEnd w:id="37"/>
          </w:p>
        </w:tc>
        <w:tc>
          <w:tcPr>
            <w:tcW w:w="4034" w:type="pct"/>
            <w:vAlign w:val="center"/>
          </w:tcPr>
          <w:p w14:paraId="04A71BF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 xml:space="preserve">    </w:t>
            </w:r>
            <w:bookmarkStart w:id="38" w:name="_Toc8628"/>
            <w:r>
              <w:rPr>
                <w:rFonts w:hint="eastAsia" w:ascii="微软雅黑" w:hAnsi="微软雅黑" w:eastAsia="微软雅黑" w:cs="微软雅黑"/>
                <w:kern w:val="2"/>
                <w:sz w:val="24"/>
                <w:szCs w:val="24"/>
                <w:lang w:val="en-US" w:eastAsia="zh-CN" w:bidi="ar"/>
              </w:rPr>
              <w:t>十年目标两步走：</w:t>
            </w:r>
            <w:bookmarkEnd w:id="38"/>
          </w:p>
          <w:p w14:paraId="6198BBD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bookmarkStart w:id="39" w:name="_Toc15921"/>
            <w:r>
              <w:rPr>
                <w:rFonts w:hint="eastAsia" w:ascii="微软雅黑" w:hAnsi="微软雅黑" w:eastAsia="微软雅黑" w:cs="微软雅黑"/>
                <w:kern w:val="2"/>
                <w:sz w:val="24"/>
                <w:szCs w:val="24"/>
                <w:lang w:val="en-US" w:eastAsia="zh-CN" w:bidi="ar"/>
              </w:rPr>
              <w:t>第一个五年打造国内葡萄一流品牌；</w:t>
            </w:r>
            <w:bookmarkEnd w:id="39"/>
          </w:p>
          <w:p w14:paraId="6449E3AB">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bookmarkStart w:id="40" w:name="_Toc28338"/>
            <w:r>
              <w:rPr>
                <w:rFonts w:hint="eastAsia" w:ascii="微软雅黑" w:hAnsi="微软雅黑" w:eastAsia="微软雅黑" w:cs="微软雅黑"/>
                <w:kern w:val="2"/>
                <w:sz w:val="24"/>
                <w:szCs w:val="24"/>
                <w:lang w:val="en-US" w:eastAsia="zh-CN" w:bidi="ar"/>
              </w:rPr>
              <w:t>第二个五年做中国葡萄生产人才孵化基地。</w:t>
            </w:r>
            <w:bookmarkEnd w:id="40"/>
          </w:p>
        </w:tc>
      </w:tr>
    </w:tbl>
    <w:p w14:paraId="612B23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合作社倡导直接的、高效的、坦诚和双向的多渠道沟通文化。合作社通过召理事会等方式（见表1.2）,与理事、员工、关键顾客等沟通。</w:t>
      </w:r>
    </w:p>
    <w:p w14:paraId="4F03A644">
      <w:pPr>
        <w:pageBreakBefore w:val="0"/>
        <w:kinsoku/>
        <w:wordWrap/>
        <w:topLinePunct w:val="0"/>
        <w:bidi w:val="0"/>
        <w:snapToGrid w:val="0"/>
        <w:spacing w:line="360" w:lineRule="auto"/>
        <w:ind w:firstLine="480" w:firstLineChars="200"/>
        <w:jc w:val="center"/>
        <w:textAlignment w:val="auto"/>
        <w:rPr>
          <w:rFonts w:hint="eastAsia" w:ascii="微软雅黑" w:hAnsi="微软雅黑" w:eastAsia="微软雅黑" w:cs="微软雅黑"/>
          <w:sz w:val="24"/>
        </w:rPr>
      </w:pPr>
      <w:r>
        <w:rPr>
          <w:rFonts w:hint="eastAsia" w:ascii="微软雅黑" w:hAnsi="微软雅黑" w:eastAsia="微软雅黑" w:cs="微软雅黑"/>
          <w:b/>
          <w:sz w:val="24"/>
        </w:rPr>
        <w:t xml:space="preserve">表1.2 </w:t>
      </w:r>
      <w:r>
        <w:rPr>
          <w:rFonts w:hint="eastAsia" w:ascii="微软雅黑" w:hAnsi="微软雅黑" w:eastAsia="微软雅黑" w:cs="微软雅黑"/>
          <w:b/>
          <w:sz w:val="24"/>
          <w:lang w:eastAsia="zh-CN"/>
        </w:rPr>
        <w:t>合作社</w:t>
      </w:r>
      <w:r>
        <w:rPr>
          <w:rFonts w:hint="eastAsia" w:ascii="微软雅黑" w:hAnsi="微软雅黑" w:eastAsia="微软雅黑" w:cs="微软雅黑"/>
          <w:b/>
          <w:sz w:val="24"/>
        </w:rPr>
        <w:t>的沟通方式</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798"/>
        <w:gridCol w:w="991"/>
        <w:gridCol w:w="926"/>
        <w:gridCol w:w="4820"/>
      </w:tblGrid>
      <w:tr w14:paraId="420E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9" w:type="pct"/>
            <w:vAlign w:val="center"/>
          </w:tcPr>
          <w:p w14:paraId="5A0E6E6C">
            <w:pPr>
              <w:keepNext w:val="0"/>
              <w:keepLines w:val="0"/>
              <w:pageBreakBefore w:val="0"/>
              <w:widowControl/>
              <w:suppressLineNumbers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沟通方式</w:t>
            </w:r>
          </w:p>
        </w:tc>
        <w:tc>
          <w:tcPr>
            <w:tcW w:w="468" w:type="pct"/>
            <w:vAlign w:val="center"/>
          </w:tcPr>
          <w:p w14:paraId="76AEF867">
            <w:pPr>
              <w:keepNext w:val="0"/>
              <w:keepLines w:val="0"/>
              <w:pageBreakBefore w:val="0"/>
              <w:widowControl/>
              <w:suppressLineNumbers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对象</w:t>
            </w:r>
          </w:p>
        </w:tc>
        <w:tc>
          <w:tcPr>
            <w:tcW w:w="581" w:type="pct"/>
            <w:vAlign w:val="center"/>
          </w:tcPr>
          <w:p w14:paraId="317C7916">
            <w:pPr>
              <w:keepNext w:val="0"/>
              <w:keepLines w:val="0"/>
              <w:pageBreakBefore w:val="0"/>
              <w:widowControl/>
              <w:suppressLineNumbers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单/双向沟通</w:t>
            </w:r>
          </w:p>
        </w:tc>
        <w:tc>
          <w:tcPr>
            <w:tcW w:w="543" w:type="pct"/>
            <w:vAlign w:val="center"/>
          </w:tcPr>
          <w:p w14:paraId="0F3E099A">
            <w:pPr>
              <w:keepNext w:val="0"/>
              <w:keepLines w:val="0"/>
              <w:pageBreakBefore w:val="0"/>
              <w:widowControl/>
              <w:suppressLineNumbers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频次</w:t>
            </w:r>
          </w:p>
        </w:tc>
        <w:tc>
          <w:tcPr>
            <w:tcW w:w="2827" w:type="pct"/>
            <w:vAlign w:val="center"/>
          </w:tcPr>
          <w:p w14:paraId="5A030CCB">
            <w:pPr>
              <w:keepNext w:val="0"/>
              <w:keepLines w:val="0"/>
              <w:pageBreakBefore w:val="0"/>
              <w:widowControl/>
              <w:suppressLineNumbers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kern w:val="2"/>
                <w:sz w:val="24"/>
                <w:szCs w:val="24"/>
                <w:lang w:val="en-US" w:eastAsia="zh-CN" w:bidi="ar"/>
              </w:rPr>
            </w:pPr>
            <w:r>
              <w:rPr>
                <w:rFonts w:hint="eastAsia" w:ascii="微软雅黑" w:hAnsi="微软雅黑" w:eastAsia="微软雅黑" w:cs="微软雅黑"/>
                <w:b/>
                <w:bCs/>
                <w:kern w:val="2"/>
                <w:sz w:val="24"/>
                <w:szCs w:val="24"/>
                <w:lang w:val="en-US" w:eastAsia="zh-CN" w:bidi="ar"/>
              </w:rPr>
              <w:t>沟通内容</w:t>
            </w:r>
          </w:p>
        </w:tc>
      </w:tr>
      <w:tr w14:paraId="7BCD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79" w:type="pct"/>
            <w:vAlign w:val="center"/>
          </w:tcPr>
          <w:p w14:paraId="57726AB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理事大会</w:t>
            </w:r>
          </w:p>
        </w:tc>
        <w:tc>
          <w:tcPr>
            <w:tcW w:w="468" w:type="pct"/>
            <w:vAlign w:val="center"/>
          </w:tcPr>
          <w:p w14:paraId="5B751BB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全体理事</w:t>
            </w:r>
          </w:p>
        </w:tc>
        <w:tc>
          <w:tcPr>
            <w:tcW w:w="581" w:type="pct"/>
            <w:vAlign w:val="center"/>
          </w:tcPr>
          <w:p w14:paraId="36B5138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单向</w:t>
            </w:r>
          </w:p>
        </w:tc>
        <w:tc>
          <w:tcPr>
            <w:tcW w:w="543" w:type="pct"/>
            <w:vAlign w:val="center"/>
          </w:tcPr>
          <w:p w14:paraId="5BBABF90">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每年至少一次</w:t>
            </w:r>
          </w:p>
        </w:tc>
        <w:tc>
          <w:tcPr>
            <w:tcW w:w="2827" w:type="pct"/>
            <w:vAlign w:val="center"/>
          </w:tcPr>
          <w:p w14:paraId="2653E6E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由理事长向全体理事介绍合作社经营状况、合作社未来战略规划，传递合作社使命愿景和价值观。</w:t>
            </w:r>
          </w:p>
        </w:tc>
      </w:tr>
      <w:tr w14:paraId="5E61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9" w:type="pct"/>
            <w:vAlign w:val="center"/>
          </w:tcPr>
          <w:p w14:paraId="08DF474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专题</w:t>
            </w:r>
          </w:p>
          <w:p w14:paraId="78BEDEB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会议</w:t>
            </w:r>
          </w:p>
        </w:tc>
        <w:tc>
          <w:tcPr>
            <w:tcW w:w="468" w:type="pct"/>
            <w:vAlign w:val="center"/>
          </w:tcPr>
          <w:p w14:paraId="4D72DD7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不定</w:t>
            </w:r>
          </w:p>
        </w:tc>
        <w:tc>
          <w:tcPr>
            <w:tcW w:w="581" w:type="pct"/>
            <w:vAlign w:val="center"/>
          </w:tcPr>
          <w:p w14:paraId="4AA7B12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双向</w:t>
            </w:r>
          </w:p>
        </w:tc>
        <w:tc>
          <w:tcPr>
            <w:tcW w:w="543" w:type="pct"/>
            <w:vAlign w:val="center"/>
          </w:tcPr>
          <w:p w14:paraId="1E439CC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随时</w:t>
            </w:r>
          </w:p>
        </w:tc>
        <w:tc>
          <w:tcPr>
            <w:tcW w:w="2827" w:type="pct"/>
            <w:vAlign w:val="center"/>
          </w:tcPr>
          <w:p w14:paraId="22E24AF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合作社重要事项立项，或遇到特殊问题，各部门参与讨论，发表意见等。</w:t>
            </w:r>
          </w:p>
        </w:tc>
      </w:tr>
      <w:tr w14:paraId="0269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9" w:type="pct"/>
            <w:vAlign w:val="center"/>
          </w:tcPr>
          <w:p w14:paraId="25C672C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广告</w:t>
            </w:r>
          </w:p>
        </w:tc>
        <w:tc>
          <w:tcPr>
            <w:tcW w:w="468" w:type="pct"/>
            <w:vAlign w:val="center"/>
          </w:tcPr>
          <w:p w14:paraId="492DFAD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顾客</w:t>
            </w:r>
          </w:p>
        </w:tc>
        <w:tc>
          <w:tcPr>
            <w:tcW w:w="581" w:type="pct"/>
            <w:vAlign w:val="center"/>
          </w:tcPr>
          <w:p w14:paraId="03FD971A">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单向</w:t>
            </w:r>
          </w:p>
        </w:tc>
        <w:tc>
          <w:tcPr>
            <w:tcW w:w="543" w:type="pct"/>
            <w:vAlign w:val="center"/>
          </w:tcPr>
          <w:p w14:paraId="329A775E">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随时</w:t>
            </w:r>
          </w:p>
        </w:tc>
        <w:tc>
          <w:tcPr>
            <w:tcW w:w="2827" w:type="pct"/>
            <w:vAlign w:val="center"/>
          </w:tcPr>
          <w:p w14:paraId="6AE2307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在公交、地铁、小区设置广告牌、在媒体上刊登广告等</w:t>
            </w:r>
          </w:p>
        </w:tc>
      </w:tr>
    </w:tbl>
    <w:p w14:paraId="0B7C807E">
      <w:pPr>
        <w:pStyle w:val="6"/>
        <w:numPr>
          <w:ilvl w:val="1"/>
          <w:numId w:val="14"/>
        </w:numPr>
        <w:tabs>
          <w:tab w:val="left" w:pos="0"/>
          <w:tab w:val="clear" w:pos="312"/>
        </w:tabs>
        <w:bidi w:val="0"/>
        <w:spacing w:after="50" w:afterLines="50" w:line="240" w:lineRule="auto"/>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pPr>
      <w:bookmarkStart w:id="41" w:name="_Toc16899"/>
      <w:r>
        <w:rPr>
          <w:rFonts w:hint="eastAsia" w:ascii="微软雅黑" w:hAnsi="微软雅黑" w:eastAsia="微软雅黑" w:cs="Times New Roman"/>
          <w:b/>
          <w:bCs/>
          <w:color w:val="262626" w:themeColor="text1" w:themeTint="D9"/>
          <w:sz w:val="28"/>
          <w:szCs w:val="28"/>
          <w:lang w:eastAsia="zh-CN"/>
          <w14:textFill>
            <w14:solidFill>
              <w14:schemeClr w14:val="tx1">
                <w14:lumMod w14:val="85000"/>
                <w14:lumOff w14:val="15000"/>
              </w14:schemeClr>
            </w14:solidFill>
          </w14:textFill>
        </w:rPr>
        <w:t>理事长</w:t>
      </w:r>
      <w:r>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t>致辞</w:t>
      </w:r>
      <w:bookmarkEnd w:id="41"/>
    </w:p>
    <w:p w14:paraId="688F006C">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kern w:val="2"/>
          <w:sz w:val="24"/>
          <w:szCs w:val="32"/>
          <w:lang w:val="en-US" w:eastAsia="zh-CN" w:bidi="ar-SA"/>
        </w:rPr>
      </w:pPr>
      <w:bookmarkStart w:id="42" w:name="_Toc12517"/>
    </w:p>
    <w:p w14:paraId="5E6F7F01">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马陆葡萄自1981年开始种植，历经产量效益、质量效益到品牌效益三个阶段。1999年，马陆镇被农业部命名为“中国葡萄之乡”，马陆葡萄由于品质上乘成为市民口口相传的知名品牌。进入21世纪后，先后荣获上海名牌、上海市著名商标、中国名牌农产品等荣誉称号。2014年3月，马陆葡萄通过原国家工商总局登记，成为地理标志证明商标。2015年2月，马陆葡萄通过国家农业农村部农产品地理标志登记，获得国家农业农村部地理标志农产品证书。</w:t>
      </w:r>
    </w:p>
    <w:p w14:paraId="087F53A9">
      <w:pPr>
        <w:pStyle w:val="6"/>
        <w:numPr>
          <w:ilvl w:val="2"/>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pPr>
      <w:r>
        <w:rPr>
          <w:rFonts w:hint="eastAsia" w:ascii="微软雅黑" w:hAnsi="微软雅黑" w:eastAsia="微软雅黑" w:cs="Times New Roman"/>
          <w:b/>
          <w:bCs/>
          <w:color w:val="262626" w:themeColor="text1" w:themeTint="D9"/>
          <w:sz w:val="28"/>
          <w:szCs w:val="28"/>
          <w:lang w:val="en-US" w:eastAsia="zh-CN"/>
          <w14:textFill>
            <w14:solidFill>
              <w14:schemeClr w14:val="tx1">
                <w14:lumMod w14:val="85000"/>
                <w14:lumOff w14:val="15000"/>
              </w14:schemeClr>
            </w14:solidFill>
          </w14:textFill>
        </w:rPr>
        <w:t>4.社</w:t>
      </w:r>
      <w:r>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t>会责任战略</w:t>
      </w:r>
      <w:bookmarkEnd w:id="42"/>
    </w:p>
    <w:p w14:paraId="152F255D">
      <w:pPr>
        <w:pStyle w:val="119"/>
        <w:pageBreakBefore w:val="0"/>
        <w:numPr>
          <w:ilvl w:val="0"/>
          <w:numId w:val="15"/>
        </w:numPr>
        <w:kinsoku/>
        <w:wordWrap/>
        <w:topLinePunct w:val="0"/>
        <w:bidi w:val="0"/>
        <w:snapToGrid w:val="0"/>
        <w:spacing w:line="360" w:lineRule="auto"/>
        <w:ind w:firstLineChars="0"/>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合作社将紧紧围绕马陆葡萄生产和品牌管理工作，不断发展和壮大马陆葡萄产业</w:t>
      </w:r>
    </w:p>
    <w:p w14:paraId="1A630D97">
      <w:pPr>
        <w:pStyle w:val="6"/>
        <w:numPr>
          <w:numId w:val="0"/>
        </w:numPr>
        <w:tabs>
          <w:tab w:val="left" w:pos="0"/>
          <w:tab w:val="left" w:pos="284"/>
          <w:tab w:val="clear" w:pos="312"/>
        </w:tabs>
        <w:bidi w:val="0"/>
        <w:spacing w:after="50" w:afterLines="50" w:line="240" w:lineRule="auto"/>
        <w:ind w:left="284" w:leftChars="0"/>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pPr>
      <w:bookmarkStart w:id="43" w:name="_Toc31752"/>
      <w:r>
        <w:rPr>
          <w:rFonts w:hint="eastAsia" w:ascii="微软雅黑" w:hAnsi="微软雅黑" w:eastAsia="微软雅黑" w:cs="Times New Roman"/>
          <w:b/>
          <w:bCs/>
          <w:color w:val="262626" w:themeColor="text1" w:themeTint="D9"/>
          <w:sz w:val="28"/>
          <w:szCs w:val="28"/>
          <w:lang w:val="en-US" w:eastAsia="zh-CN"/>
          <w14:textFill>
            <w14:solidFill>
              <w14:schemeClr w14:val="tx1">
                <w14:lumMod w14:val="85000"/>
                <w14:lumOff w14:val="15000"/>
              </w14:schemeClr>
            </w14:solidFill>
          </w14:textFill>
        </w:rPr>
        <w:t>5.</w:t>
      </w:r>
      <w:r>
        <w:rPr>
          <w:rFonts w:hint="eastAsia" w:ascii="微软雅黑" w:hAnsi="微软雅黑" w:eastAsia="微软雅黑" w:cs="Times New Roman"/>
          <w:b/>
          <w:bCs/>
          <w:color w:val="262626" w:themeColor="text1" w:themeTint="D9"/>
          <w:sz w:val="28"/>
          <w:szCs w:val="28"/>
          <w14:textFill>
            <w14:solidFill>
              <w14:schemeClr w14:val="tx1">
                <w14:lumMod w14:val="85000"/>
                <w14:lumOff w14:val="15000"/>
              </w14:schemeClr>
            </w14:solidFill>
          </w14:textFill>
        </w:rPr>
        <w:t>识别利益相关方</w:t>
      </w:r>
      <w:bookmarkEnd w:id="43"/>
    </w:p>
    <w:p w14:paraId="650D29A7">
      <w:pPr>
        <w:pStyle w:val="35"/>
        <w:keepNext w:val="0"/>
        <w:keepLines w:val="0"/>
        <w:pageBreakBefore w:val="0"/>
        <w:widowControl w:val="0"/>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本合作社的利益相关方除了员工外还有：</w:t>
      </w:r>
    </w:p>
    <w:p w14:paraId="4B3840E0">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法律法规监管机构；</w:t>
      </w:r>
    </w:p>
    <w:p w14:paraId="0C69A1D9">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政府、上级部门；</w:t>
      </w:r>
    </w:p>
    <w:p w14:paraId="2CFF7C5C">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供应商、承包方；</w:t>
      </w:r>
    </w:p>
    <w:p w14:paraId="0A390744">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理事会；</w:t>
      </w:r>
    </w:p>
    <w:p w14:paraId="1472E1E9">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合作社所在社区、社区领居、一般公众；</w:t>
      </w:r>
    </w:p>
    <w:p w14:paraId="27B8E00D">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储户、医生、护士、顾客；</w:t>
      </w:r>
    </w:p>
    <w:p w14:paraId="5A0C9C22">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社会服务机构和组织、媒体、学术界、行业协会；</w:t>
      </w:r>
    </w:p>
    <w:p w14:paraId="13CDF239">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银行；</w:t>
      </w:r>
    </w:p>
    <w:p w14:paraId="375B3AE3">
      <w:pPr>
        <w:pStyle w:val="35"/>
        <w:keepNext w:val="0"/>
        <w:keepLines w:val="0"/>
        <w:pageBreakBefore w:val="0"/>
        <w:widowControl w:val="0"/>
        <w:numPr>
          <w:ilvl w:val="0"/>
          <w:numId w:val="16"/>
        </w:numPr>
        <w:kinsoku/>
        <w:wordWrap/>
        <w:overflowPunct/>
        <w:topLinePunct w:val="0"/>
        <w:autoSpaceDE/>
        <w:autoSpaceDN/>
        <w:bidi w:val="0"/>
        <w:adjustRightInd w:val="0"/>
        <w:snapToGrid w:val="0"/>
        <w:spacing w:before="4" w:line="288" w:lineRule="auto"/>
        <w:ind w:left="28" w:right="130"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非政府组织；</w:t>
      </w:r>
    </w:p>
    <w:p w14:paraId="41EEDE06">
      <w:pPr>
        <w:pStyle w:val="35"/>
        <w:pageBreakBefore w:val="0"/>
        <w:kinsoku/>
        <w:wordWrap/>
        <w:topLinePunct w:val="0"/>
        <w:bidi w:val="0"/>
        <w:snapToGrid w:val="0"/>
        <w:spacing w:before="4" w:line="360" w:lineRule="auto"/>
        <w:ind w:left="28" w:right="132"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如何建立与其战略实施相适应的相关方关系，尤其是与关键供方和合作伙伴的良好合作关系，促进双向交流，共同提高过程的有效性和效率。</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816"/>
        <w:gridCol w:w="3149"/>
      </w:tblGrid>
      <w:tr w14:paraId="4688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31" w:type="dxa"/>
            <w:vAlign w:val="center"/>
          </w:tcPr>
          <w:p w14:paraId="03C85191">
            <w:pPr>
              <w:pageBreakBefore w:val="0"/>
              <w:kinsoku/>
              <w:wordWrap/>
              <w:topLinePunct w:val="0"/>
              <w:bidi w:val="0"/>
              <w:snapToGrid w:val="0"/>
              <w:spacing w:before="0" w:after="0" w:line="240" w:lineRule="auto"/>
              <w:ind w:firstLine="0" w:firstLineChars="0"/>
              <w:jc w:val="center"/>
              <w:textAlignment w:val="auto"/>
              <w:rPr>
                <w:rFonts w:hint="eastAsia" w:ascii="微软雅黑" w:hAnsi="微软雅黑" w:eastAsia="微软雅黑" w:cs="微软雅黑"/>
                <w:b/>
                <w:bCs/>
                <w:sz w:val="28"/>
                <w:szCs w:val="24"/>
              </w:rPr>
            </w:pPr>
            <w:r>
              <w:rPr>
                <w:rFonts w:hint="eastAsia" w:ascii="微软雅黑" w:hAnsi="微软雅黑" w:eastAsia="微软雅黑" w:cs="微软雅黑"/>
                <w:b/>
                <w:bCs/>
                <w:sz w:val="28"/>
                <w:szCs w:val="24"/>
              </w:rPr>
              <w:t>利益相关方</w:t>
            </w:r>
          </w:p>
        </w:tc>
        <w:tc>
          <w:tcPr>
            <w:tcW w:w="2816" w:type="dxa"/>
            <w:vAlign w:val="center"/>
          </w:tcPr>
          <w:p w14:paraId="36EDE2CC">
            <w:pPr>
              <w:pageBreakBefore w:val="0"/>
              <w:kinsoku/>
              <w:wordWrap/>
              <w:topLinePunct w:val="0"/>
              <w:bidi w:val="0"/>
              <w:snapToGrid w:val="0"/>
              <w:spacing w:before="0" w:after="0" w:line="240" w:lineRule="auto"/>
              <w:ind w:firstLine="0" w:firstLineChars="0"/>
              <w:jc w:val="center"/>
              <w:textAlignment w:val="auto"/>
              <w:rPr>
                <w:rFonts w:hint="eastAsia" w:ascii="微软雅黑" w:hAnsi="微软雅黑" w:eastAsia="微软雅黑" w:cs="微软雅黑"/>
                <w:b/>
                <w:bCs/>
                <w:sz w:val="28"/>
                <w:szCs w:val="24"/>
              </w:rPr>
            </w:pPr>
            <w:r>
              <w:rPr>
                <w:rFonts w:hint="eastAsia" w:ascii="微软雅黑" w:hAnsi="微软雅黑" w:eastAsia="微软雅黑" w:cs="微软雅黑"/>
                <w:b/>
                <w:bCs/>
                <w:sz w:val="28"/>
                <w:szCs w:val="24"/>
              </w:rPr>
              <w:t>沟通方式</w:t>
            </w:r>
          </w:p>
        </w:tc>
        <w:tc>
          <w:tcPr>
            <w:tcW w:w="3149" w:type="dxa"/>
            <w:vAlign w:val="center"/>
          </w:tcPr>
          <w:p w14:paraId="5F226BA6">
            <w:pPr>
              <w:pageBreakBefore w:val="0"/>
              <w:kinsoku/>
              <w:wordWrap/>
              <w:topLinePunct w:val="0"/>
              <w:bidi w:val="0"/>
              <w:snapToGrid w:val="0"/>
              <w:spacing w:before="0" w:after="0" w:line="240" w:lineRule="auto"/>
              <w:ind w:firstLine="0" w:firstLineChars="0"/>
              <w:jc w:val="center"/>
              <w:textAlignment w:val="auto"/>
              <w:rPr>
                <w:rFonts w:hint="eastAsia" w:ascii="微软雅黑" w:hAnsi="微软雅黑" w:eastAsia="微软雅黑" w:cs="微软雅黑"/>
                <w:b/>
                <w:bCs/>
                <w:sz w:val="28"/>
                <w:szCs w:val="24"/>
              </w:rPr>
            </w:pPr>
            <w:r>
              <w:rPr>
                <w:rFonts w:hint="eastAsia" w:ascii="微软雅黑" w:hAnsi="微软雅黑" w:eastAsia="微软雅黑" w:cs="微软雅黑"/>
                <w:b/>
                <w:bCs/>
                <w:sz w:val="28"/>
                <w:szCs w:val="24"/>
              </w:rPr>
              <w:t>责任举措</w:t>
            </w:r>
          </w:p>
        </w:tc>
      </w:tr>
      <w:tr w14:paraId="469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331" w:type="dxa"/>
            <w:vAlign w:val="center"/>
          </w:tcPr>
          <w:p w14:paraId="0195F00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员工</w:t>
            </w:r>
          </w:p>
        </w:tc>
        <w:tc>
          <w:tcPr>
            <w:tcW w:w="2816" w:type="dxa"/>
            <w:vAlign w:val="center"/>
          </w:tcPr>
          <w:p w14:paraId="7026BA2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职工代表大会</w:t>
            </w:r>
          </w:p>
          <w:p w14:paraId="18C1249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党团组织生活</w:t>
            </w:r>
          </w:p>
          <w:p w14:paraId="44A4BA5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职工技能培训</w:t>
            </w:r>
          </w:p>
        </w:tc>
        <w:tc>
          <w:tcPr>
            <w:tcW w:w="3149" w:type="dxa"/>
            <w:vAlign w:val="center"/>
          </w:tcPr>
          <w:p w14:paraId="7E8DC2D8">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维护职工的合法权益</w:t>
            </w:r>
          </w:p>
          <w:p w14:paraId="1F78C27F">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营造良好的工作环境</w:t>
            </w:r>
          </w:p>
          <w:p w14:paraId="76CA368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创造充足的发展空间</w:t>
            </w:r>
          </w:p>
        </w:tc>
      </w:tr>
      <w:tr w14:paraId="018C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vAlign w:val="center"/>
          </w:tcPr>
          <w:p w14:paraId="209D84F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法律法规监管机构</w:t>
            </w:r>
          </w:p>
        </w:tc>
        <w:tc>
          <w:tcPr>
            <w:tcW w:w="2816" w:type="dxa"/>
            <w:vAlign w:val="center"/>
          </w:tcPr>
          <w:p w14:paraId="560371D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机构管理监管</w:t>
            </w:r>
          </w:p>
          <w:p w14:paraId="5D332B1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标准和政策发布</w:t>
            </w:r>
          </w:p>
        </w:tc>
        <w:tc>
          <w:tcPr>
            <w:tcW w:w="3149" w:type="dxa"/>
            <w:vAlign w:val="center"/>
          </w:tcPr>
          <w:p w14:paraId="0F08A6A3">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依法经营</w:t>
            </w:r>
          </w:p>
          <w:p w14:paraId="59ED852B">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建立合规治理框架</w:t>
            </w:r>
          </w:p>
          <w:p w14:paraId="081AA72E">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积极配合监管部门</w:t>
            </w:r>
          </w:p>
        </w:tc>
      </w:tr>
      <w:tr w14:paraId="485D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331" w:type="dxa"/>
            <w:vAlign w:val="center"/>
          </w:tcPr>
          <w:p w14:paraId="7B9BA9E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政府、上级部门</w:t>
            </w:r>
          </w:p>
        </w:tc>
        <w:tc>
          <w:tcPr>
            <w:tcW w:w="2816" w:type="dxa"/>
            <w:vAlign w:val="center"/>
          </w:tcPr>
          <w:p w14:paraId="1DD146E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政策发布</w:t>
            </w:r>
          </w:p>
          <w:p w14:paraId="0099DE6B">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领导视察</w:t>
            </w:r>
          </w:p>
        </w:tc>
        <w:tc>
          <w:tcPr>
            <w:tcW w:w="3149" w:type="dxa"/>
            <w:vAlign w:val="center"/>
          </w:tcPr>
          <w:p w14:paraId="29F661D3">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合法经营企业</w:t>
            </w:r>
          </w:p>
          <w:p w14:paraId="6C13A2E8">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响应政府倡导</w:t>
            </w:r>
          </w:p>
        </w:tc>
      </w:tr>
      <w:tr w14:paraId="64B8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31" w:type="dxa"/>
            <w:vAlign w:val="center"/>
          </w:tcPr>
          <w:p w14:paraId="4AD0BA1B">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供应商、承包方</w:t>
            </w:r>
          </w:p>
        </w:tc>
        <w:tc>
          <w:tcPr>
            <w:tcW w:w="2816" w:type="dxa"/>
            <w:vAlign w:val="center"/>
          </w:tcPr>
          <w:p w14:paraId="448072E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项目合作</w:t>
            </w:r>
          </w:p>
          <w:p w14:paraId="0EC5D52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信息交流</w:t>
            </w:r>
          </w:p>
          <w:p w14:paraId="568DFD1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定期评价</w:t>
            </w:r>
          </w:p>
        </w:tc>
        <w:tc>
          <w:tcPr>
            <w:tcW w:w="3149" w:type="dxa"/>
            <w:vAlign w:val="center"/>
          </w:tcPr>
          <w:p w14:paraId="2033851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实施公平采购</w:t>
            </w:r>
          </w:p>
          <w:p w14:paraId="7384C6F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加强供方管理</w:t>
            </w:r>
          </w:p>
          <w:p w14:paraId="47D22A9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建立共赢关系</w:t>
            </w:r>
          </w:p>
        </w:tc>
      </w:tr>
      <w:tr w14:paraId="6BB4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31" w:type="dxa"/>
            <w:vAlign w:val="center"/>
          </w:tcPr>
          <w:p w14:paraId="0D8D89BE">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所在街镇</w:t>
            </w:r>
          </w:p>
        </w:tc>
        <w:tc>
          <w:tcPr>
            <w:tcW w:w="2816" w:type="dxa"/>
            <w:vAlign w:val="center"/>
          </w:tcPr>
          <w:p w14:paraId="09E9F07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公益项目活动</w:t>
            </w:r>
          </w:p>
          <w:p w14:paraId="6EBA4EFB">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参与街镇建设</w:t>
            </w:r>
          </w:p>
        </w:tc>
        <w:tc>
          <w:tcPr>
            <w:tcW w:w="3149" w:type="dxa"/>
            <w:vAlign w:val="center"/>
          </w:tcPr>
          <w:p w14:paraId="7C74DFE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关爱弱势群体</w:t>
            </w:r>
          </w:p>
          <w:p w14:paraId="2ABE905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关注街镇发展</w:t>
            </w:r>
          </w:p>
        </w:tc>
      </w:tr>
      <w:tr w14:paraId="5E0C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331" w:type="dxa"/>
            <w:vAlign w:val="center"/>
          </w:tcPr>
          <w:p w14:paraId="75FC2993">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消费者</w:t>
            </w:r>
          </w:p>
        </w:tc>
        <w:tc>
          <w:tcPr>
            <w:tcW w:w="2816" w:type="dxa"/>
            <w:vAlign w:val="center"/>
          </w:tcPr>
          <w:p w14:paraId="65D3D5D3">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走访调研</w:t>
            </w:r>
          </w:p>
          <w:p w14:paraId="0ABEEF60">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问卷调查</w:t>
            </w:r>
          </w:p>
          <w:p w14:paraId="59F1E2AE">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服务平台</w:t>
            </w:r>
          </w:p>
        </w:tc>
        <w:tc>
          <w:tcPr>
            <w:tcW w:w="3149" w:type="dxa"/>
            <w:vAlign w:val="center"/>
          </w:tcPr>
          <w:p w14:paraId="2F921EE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提供定制化服务</w:t>
            </w:r>
          </w:p>
          <w:p w14:paraId="13B7664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开展满意率调查</w:t>
            </w:r>
          </w:p>
          <w:p w14:paraId="7DDB384F">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保护消费者隐私</w:t>
            </w:r>
          </w:p>
        </w:tc>
      </w:tr>
      <w:tr w14:paraId="34BF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31" w:type="dxa"/>
            <w:vAlign w:val="center"/>
          </w:tcPr>
          <w:p w14:paraId="134DD2CE">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投资者</w:t>
            </w:r>
          </w:p>
        </w:tc>
        <w:tc>
          <w:tcPr>
            <w:tcW w:w="2816" w:type="dxa"/>
            <w:vAlign w:val="center"/>
          </w:tcPr>
          <w:p w14:paraId="2B9CE408">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股东大会</w:t>
            </w:r>
          </w:p>
          <w:p w14:paraId="3CE4CD6A">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专项活动</w:t>
            </w:r>
          </w:p>
        </w:tc>
        <w:tc>
          <w:tcPr>
            <w:tcW w:w="3149" w:type="dxa"/>
            <w:vAlign w:val="center"/>
          </w:tcPr>
          <w:p w14:paraId="30A9326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拓展市场</w:t>
            </w:r>
          </w:p>
          <w:p w14:paraId="66004E0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夯实管理</w:t>
            </w:r>
          </w:p>
        </w:tc>
      </w:tr>
      <w:tr w14:paraId="6A42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31" w:type="dxa"/>
            <w:vAlign w:val="center"/>
          </w:tcPr>
          <w:p w14:paraId="1EE3966F">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同行业竞争者</w:t>
            </w:r>
          </w:p>
        </w:tc>
        <w:tc>
          <w:tcPr>
            <w:tcW w:w="2816" w:type="dxa"/>
            <w:vAlign w:val="center"/>
          </w:tcPr>
          <w:p w14:paraId="1C0EDBF8">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行业活动</w:t>
            </w:r>
          </w:p>
          <w:p w14:paraId="0119830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参观学习</w:t>
            </w:r>
          </w:p>
        </w:tc>
        <w:tc>
          <w:tcPr>
            <w:tcW w:w="3149" w:type="dxa"/>
            <w:vAlign w:val="center"/>
          </w:tcPr>
          <w:p w14:paraId="4AC547EA">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依法公平竞争</w:t>
            </w:r>
          </w:p>
          <w:p w14:paraId="0D64ACB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推动行业发展</w:t>
            </w:r>
          </w:p>
        </w:tc>
      </w:tr>
    </w:tbl>
    <w:p w14:paraId="2AC86160">
      <w:pPr>
        <w:pStyle w:val="5"/>
        <w:pageBreakBefore w:val="0"/>
        <w:numPr>
          <w:ilvl w:val="1"/>
          <w:numId w:val="0"/>
        </w:numPr>
        <w:kinsoku/>
        <w:wordWrap/>
        <w:topLinePunct w:val="0"/>
        <w:bidi w:val="0"/>
        <w:snapToGrid w:val="0"/>
        <w:textAlignment w:val="auto"/>
        <w:rPr>
          <w:rFonts w:hint="eastAsia" w:ascii="黑体" w:hAnsi="黑体" w:eastAsia="黑体" w:cs="黑体"/>
          <w:b w:val="0"/>
          <w:bCs w:val="0"/>
          <w:sz w:val="32"/>
          <w:szCs w:val="32"/>
        </w:rPr>
      </w:pPr>
      <w:bookmarkStart w:id="44" w:name="_Toc27511"/>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组织治理</w:t>
      </w:r>
      <w:bookmarkEnd w:id="44"/>
    </w:p>
    <w:p w14:paraId="3E5852D3">
      <w:pPr>
        <w:pStyle w:val="6"/>
        <w:pageBreakBefore w:val="0"/>
        <w:numPr>
          <w:ilvl w:val="1"/>
          <w:numId w:val="17"/>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45" w:name="_Toc8725"/>
      <w:r>
        <w:rPr>
          <w:rFonts w:hint="eastAsia" w:ascii="微软雅黑" w:hAnsi="微软雅黑" w:eastAsia="微软雅黑" w:cs="微软雅黑"/>
          <w:b/>
          <w:bCs/>
          <w:sz w:val="28"/>
          <w:szCs w:val="28"/>
          <w:lang w:eastAsia="zh-CN"/>
        </w:rPr>
        <w:t>合作社</w:t>
      </w:r>
      <w:r>
        <w:rPr>
          <w:rFonts w:hint="eastAsia" w:ascii="微软雅黑" w:hAnsi="微软雅黑" w:eastAsia="微软雅黑" w:cs="微软雅黑"/>
          <w:b/>
          <w:bCs/>
          <w:sz w:val="28"/>
          <w:szCs w:val="28"/>
        </w:rPr>
        <w:t>组织架构</w:t>
      </w:r>
      <w:bookmarkEnd w:id="45"/>
    </w:p>
    <w:p w14:paraId="42404859">
      <w:pPr>
        <w:pStyle w:val="35"/>
        <w:pageBreakBefore w:val="0"/>
        <w:kinsoku/>
        <w:wordWrap/>
        <w:topLinePunct w:val="0"/>
        <w:bidi w:val="0"/>
        <w:snapToGrid w:val="0"/>
        <w:spacing w:before="4" w:line="360" w:lineRule="auto"/>
        <w:ind w:left="28" w:right="132"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合作社根据《合作社法》等相关法律、法规， 以及企业合规治理要求，以建立 现代企业制度为目标，积极推动合作社治理结构的优化，规范合作社运作，以确保合作社股东利益的最大化。</w:t>
      </w:r>
    </w:p>
    <w:p w14:paraId="4EE275B9">
      <w:pPr>
        <w:pStyle w:val="35"/>
        <w:pageBreakBefore w:val="0"/>
        <w:kinsoku/>
        <w:wordWrap/>
        <w:topLinePunct w:val="0"/>
        <w:bidi w:val="0"/>
        <w:snapToGrid w:val="0"/>
        <w:spacing w:before="4" w:line="360" w:lineRule="auto"/>
        <w:ind w:left="28" w:right="132" w:firstLine="480" w:firstLineChars="200"/>
        <w:jc w:val="both"/>
        <w:textAlignment w:val="auto"/>
        <w:rPr>
          <w:rFonts w:hint="eastAsia" w:ascii="微软雅黑" w:hAnsi="微软雅黑" w:eastAsia="微软雅黑" w:cs="微软雅黑"/>
          <w:kern w:val="2"/>
          <w:sz w:val="24"/>
          <w:szCs w:val="32"/>
          <w:lang w:val="en-US" w:eastAsia="zh-CN" w:bidi="ar-SA"/>
        </w:rPr>
      </w:pPr>
    </w:p>
    <w:p w14:paraId="37A177B2">
      <w:pPr>
        <w:pStyle w:val="35"/>
        <w:pageBreakBefore w:val="0"/>
        <w:kinsoku/>
        <w:wordWrap/>
        <w:topLinePunct w:val="0"/>
        <w:bidi w:val="0"/>
        <w:snapToGrid w:val="0"/>
        <w:spacing w:before="4" w:line="360" w:lineRule="auto"/>
        <w:ind w:left="28" w:right="132" w:firstLine="480" w:firstLineChars="200"/>
        <w:jc w:val="both"/>
        <w:textAlignment w:val="auto"/>
        <w:rPr>
          <w:rFonts w:hint="eastAsia" w:ascii="微软雅黑" w:hAnsi="微软雅黑" w:eastAsia="微软雅黑" w:cs="微软雅黑"/>
          <w:kern w:val="2"/>
          <w:sz w:val="24"/>
          <w:szCs w:val="32"/>
          <w:lang w:val="en-US" w:eastAsia="zh-CN" w:bidi="ar-SA"/>
        </w:rPr>
      </w:pPr>
    </w:p>
    <w:p w14:paraId="201825C7">
      <w:pPr>
        <w:pStyle w:val="35"/>
        <w:pageBreakBefore w:val="0"/>
        <w:kinsoku/>
        <w:wordWrap/>
        <w:topLinePunct w:val="0"/>
        <w:bidi w:val="0"/>
        <w:snapToGrid w:val="0"/>
        <w:spacing w:before="4" w:line="360" w:lineRule="auto"/>
        <w:ind w:left="28" w:right="132" w:firstLine="480" w:firstLineChars="200"/>
        <w:jc w:val="both"/>
        <w:textAlignment w:val="auto"/>
        <w:rPr>
          <w:rFonts w:hint="eastAsia" w:ascii="微软雅黑" w:hAnsi="微软雅黑" w:eastAsia="微软雅黑" w:cs="微软雅黑"/>
          <w:kern w:val="2"/>
          <w:sz w:val="24"/>
          <w:szCs w:val="32"/>
          <w:lang w:val="en-US" w:eastAsia="zh-CN" w:bidi="ar-SA"/>
        </w:rPr>
      </w:pPr>
    </w:p>
    <w:p w14:paraId="011CDCDB">
      <w:pPr>
        <w:pStyle w:val="6"/>
        <w:pageBreakBefore w:val="0"/>
        <w:numPr>
          <w:ilvl w:val="1"/>
          <w:numId w:val="17"/>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46" w:name="_Toc18732"/>
      <w:r>
        <w:rPr>
          <w:rFonts w:hint="eastAsia" w:ascii="微软雅黑" w:hAnsi="微软雅黑" w:eastAsia="微软雅黑" w:cs="微软雅黑"/>
          <w:b/>
          <w:bCs/>
          <w:sz w:val="28"/>
          <w:szCs w:val="28"/>
        </w:rPr>
        <w:t>社会评价荣誉</w:t>
      </w:r>
      <w:bookmarkEnd w:id="46"/>
    </w:p>
    <w:p w14:paraId="3D6A4B02">
      <w:pPr>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在</w:t>
      </w:r>
      <w:r>
        <w:rPr>
          <w:rFonts w:hint="eastAsia" w:ascii="微软雅黑" w:hAnsi="微软雅黑" w:eastAsia="微软雅黑" w:cs="微软雅黑"/>
          <w:sz w:val="24"/>
          <w:lang w:eastAsia="zh-CN"/>
        </w:rPr>
        <w:t>合作社</w:t>
      </w:r>
      <w:r>
        <w:rPr>
          <w:rFonts w:hint="eastAsia" w:ascii="微软雅黑" w:hAnsi="微软雅黑" w:eastAsia="微软雅黑" w:cs="微软雅黑"/>
          <w:sz w:val="24"/>
        </w:rPr>
        <w:t>的共同奋斗下，多年来荣获诸多荣誉称号,包括</w:t>
      </w:r>
    </w:p>
    <w:p w14:paraId="52FA7A9E">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国际级：2023年国家现代农业全产业链标准化示范基地第一批；</w:t>
      </w:r>
    </w:p>
    <w:p w14:paraId="3C6E51E8">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2023年入选中国农业品牌精品培育名单；</w:t>
      </w:r>
    </w:p>
    <w:p w14:paraId="7A8997CA">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2023年第二批全国种植业“三品一标”基地</w:t>
      </w:r>
    </w:p>
    <w:p w14:paraId="3FA75A7C">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2024年入选《中国农耕农品记忆索引名录》第一批</w:t>
      </w:r>
    </w:p>
    <w:p w14:paraId="238FEACB">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2024年入选《中国农产品品牌索引名录》</w:t>
      </w:r>
    </w:p>
    <w:p w14:paraId="46146514">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省部级：2022年上海市地产优质葡萄品鉴评优活动葡萄金奖、银奖；</w:t>
      </w:r>
    </w:p>
    <w:p w14:paraId="49BC1044">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2022年上海市乡村振兴先进集体-省部级；</w:t>
      </w:r>
    </w:p>
    <w:p w14:paraId="0669600A">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2023年上海市安全优质信得过果园；</w:t>
      </w:r>
    </w:p>
    <w:p w14:paraId="1C0D650A">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2024年上海市地产优质葡萄品鉴评优和宣传展示活动金奖</w:t>
      </w:r>
    </w:p>
    <w:p w14:paraId="6BA53196">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区县级：2022年上海市嘉定区葡萄品鉴评优活动金奖、银奖；</w:t>
      </w:r>
    </w:p>
    <w:p w14:paraId="3A03D17D">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2023年最美绿色食品企业；</w:t>
      </w:r>
    </w:p>
    <w:p w14:paraId="167FE380">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rPr>
        <w:t>2023年“嘉昆太”优质葡萄品鉴评优活动金奖；</w:t>
      </w:r>
    </w:p>
    <w:p w14:paraId="3105D2FB">
      <w:pPr>
        <w:pageBreakBefore w:val="0"/>
        <w:kinsoku/>
        <w:wordWrap/>
        <w:topLinePunct w:val="0"/>
        <w:bidi w:val="0"/>
        <w:snapToGrid w:val="0"/>
        <w:spacing w:line="360" w:lineRule="auto"/>
        <w:ind w:left="0" w:leftChars="0" w:firstLine="0" w:firstLineChars="0"/>
        <w:textAlignment w:val="auto"/>
        <w:rPr>
          <w:rFonts w:hint="eastAsia" w:ascii="微软雅黑" w:hAnsi="微软雅黑" w:eastAsia="微软雅黑" w:cs="微软雅黑"/>
          <w:bCs/>
          <w:sz w:val="24"/>
          <w:szCs w:val="21"/>
        </w:rPr>
      </w:pPr>
      <w:r>
        <w:rPr>
          <w:rFonts w:hint="eastAsia" w:ascii="微软雅黑" w:hAnsi="微软雅黑" w:eastAsia="微软雅黑" w:cs="微软雅黑"/>
        </w:rPr>
        <w:t>2024年“嘉昆太宝”地产优质葡萄品鉴推介活动金奖</w:t>
      </w:r>
      <w:r>
        <w:rPr>
          <w:rFonts w:hint="eastAsia" w:ascii="微软雅黑" w:hAnsi="微软雅黑" w:eastAsia="微软雅黑" w:cs="微软雅黑"/>
          <w:lang w:val="en-US" w:eastAsia="zh-CN"/>
        </w:rPr>
        <w:t xml:space="preserve">  </w:t>
      </w:r>
    </w:p>
    <w:p w14:paraId="6AA16B1F">
      <w:pPr>
        <w:pageBreakBefore w:val="0"/>
        <w:kinsoku/>
        <w:wordWrap/>
        <w:topLinePunct w:val="0"/>
        <w:bidi w:val="0"/>
        <w:snapToGrid w:val="0"/>
        <w:spacing w:line="360" w:lineRule="auto"/>
        <w:ind w:left="0" w:leftChars="0" w:firstLine="0" w:firstLineChars="0"/>
        <w:jc w:val="center"/>
        <w:textAlignment w:val="auto"/>
        <w:rPr>
          <w:rFonts w:hint="eastAsia" w:ascii="微软雅黑" w:hAnsi="微软雅黑" w:eastAsia="微软雅黑" w:cs="微软雅黑"/>
          <w:sz w:val="28"/>
        </w:rPr>
      </w:pPr>
      <w:r>
        <w:rPr>
          <w:rFonts w:hint="eastAsia" w:ascii="微软雅黑" w:hAnsi="微软雅黑" w:eastAsia="微软雅黑" w:cs="微软雅黑"/>
          <w:sz w:val="28"/>
          <w:lang w:val="en-US" w:eastAsia="zh-CN"/>
        </w:rPr>
        <w:t xml:space="preserve"> </w:t>
      </w:r>
    </w:p>
    <w:p w14:paraId="3B98A409">
      <w:pPr>
        <w:pageBreakBefore w:val="0"/>
        <w:kinsoku/>
        <w:wordWrap/>
        <w:topLinePunct w:val="0"/>
        <w:bidi w:val="0"/>
        <w:snapToGrid w:val="0"/>
        <w:spacing w:line="360" w:lineRule="auto"/>
        <w:ind w:left="0" w:leftChars="0" w:firstLine="0" w:firstLineChars="0"/>
        <w:jc w:val="center"/>
        <w:textAlignment w:val="auto"/>
        <w:rPr>
          <w:rFonts w:hint="eastAsia" w:ascii="微软雅黑" w:hAnsi="微软雅黑" w:eastAsia="微软雅黑" w:cs="微软雅黑"/>
          <w:sz w:val="28"/>
        </w:rPr>
      </w:pPr>
    </w:p>
    <w:p w14:paraId="70A08AEF">
      <w:pPr>
        <w:pageBreakBefore w:val="0"/>
        <w:kinsoku/>
        <w:wordWrap/>
        <w:topLinePunct w:val="0"/>
        <w:bidi w:val="0"/>
        <w:snapToGrid w:val="0"/>
        <w:spacing w:line="360" w:lineRule="auto"/>
        <w:ind w:left="0" w:leftChars="0" w:firstLine="0" w:firstLineChars="0"/>
        <w:jc w:val="center"/>
        <w:textAlignment w:val="auto"/>
        <w:rPr>
          <w:rFonts w:hint="eastAsia" w:ascii="微软雅黑" w:hAnsi="微软雅黑" w:eastAsia="微软雅黑" w:cs="微软雅黑"/>
          <w:sz w:val="28"/>
        </w:rPr>
      </w:pPr>
    </w:p>
    <w:p w14:paraId="25546A37">
      <w:pPr>
        <w:pageBreakBefore w:val="0"/>
        <w:kinsoku/>
        <w:wordWrap/>
        <w:topLinePunct w:val="0"/>
        <w:bidi w:val="0"/>
        <w:snapToGrid w:val="0"/>
        <w:spacing w:line="360" w:lineRule="auto"/>
        <w:ind w:left="0" w:leftChars="0" w:firstLine="0" w:firstLineChars="0"/>
        <w:jc w:val="center"/>
        <w:textAlignment w:val="auto"/>
        <w:rPr>
          <w:rFonts w:hint="eastAsia" w:ascii="微软雅黑" w:hAnsi="微软雅黑" w:eastAsia="微软雅黑" w:cs="微软雅黑"/>
          <w:lang w:eastAsia="zh-CN"/>
        </w:rPr>
      </w:pPr>
    </w:p>
    <w:p w14:paraId="0345CA2E">
      <w:pPr>
        <w:numPr>
          <w:ilvl w:val="0"/>
          <w:numId w:val="0"/>
        </w:numPr>
        <w:tabs>
          <w:tab w:val="left" w:pos="0"/>
        </w:tabs>
        <w:spacing w:line="360" w:lineRule="auto"/>
        <w:outlineLvl w:val="0"/>
        <w:rPr>
          <w:rFonts w:hint="eastAsia" w:ascii="黑体" w:hAnsi="黑体" w:eastAsia="黑体" w:cs="黑体"/>
          <w:sz w:val="32"/>
          <w:szCs w:val="32"/>
        </w:rPr>
      </w:pPr>
      <w:bookmarkStart w:id="47" w:name="_Toc9735"/>
      <w:r>
        <w:rPr>
          <w:rFonts w:hint="eastAsia" w:ascii="黑体" w:hAnsi="黑体" w:eastAsia="黑体" w:cs="黑体"/>
          <w:sz w:val="32"/>
          <w:szCs w:val="32"/>
          <w:lang w:val="en-US" w:eastAsia="zh-CN"/>
        </w:rPr>
        <w:t>三、</w:t>
      </w:r>
      <w:r>
        <w:rPr>
          <w:rFonts w:hint="eastAsia" w:ascii="黑体" w:hAnsi="黑体" w:eastAsia="黑体" w:cs="黑体"/>
          <w:sz w:val="32"/>
          <w:szCs w:val="32"/>
        </w:rPr>
        <w:t>人权</w:t>
      </w:r>
      <w:bookmarkEnd w:id="47"/>
    </w:p>
    <w:p w14:paraId="276A0A39">
      <w:pPr>
        <w:pStyle w:val="6"/>
        <w:pageBreakBefore w:val="0"/>
        <w:numPr>
          <w:ilvl w:val="1"/>
          <w:numId w:val="18"/>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48" w:name="_Toc16454"/>
      <w:r>
        <w:rPr>
          <w:rFonts w:hint="eastAsia" w:ascii="微软雅黑" w:hAnsi="微软雅黑" w:eastAsia="微软雅黑" w:cs="微软雅黑"/>
          <w:b/>
          <w:bCs/>
          <w:sz w:val="28"/>
          <w:szCs w:val="28"/>
        </w:rPr>
        <w:t>公民和政治权利</w:t>
      </w:r>
      <w:bookmarkEnd w:id="48"/>
    </w:p>
    <w:p w14:paraId="1057B31E">
      <w:pPr>
        <w:pStyle w:val="35"/>
        <w:pageBreakBefore w:val="0"/>
        <w:kinsoku/>
        <w:wordWrap/>
        <w:topLinePunct w:val="0"/>
        <w:bidi w:val="0"/>
        <w:snapToGrid w:val="0"/>
        <w:spacing w:before="220" w:line="360" w:lineRule="auto"/>
        <w:ind w:left="27" w:right="136" w:firstLine="484"/>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合作社确保保护员工的基本公民权利和政治权利，全面保障企业生产安全， 捍卫员工免受歧视、男女平等、生命权、人身自由和安全权、行动自由等各项 基本权益。</w:t>
      </w:r>
    </w:p>
    <w:p w14:paraId="473D9F10">
      <w:pPr>
        <w:pStyle w:val="35"/>
        <w:pageBreakBefore w:val="0"/>
        <w:kinsoku/>
        <w:wordWrap/>
        <w:topLinePunct w:val="0"/>
        <w:bidi w:val="0"/>
        <w:snapToGrid w:val="0"/>
        <w:spacing w:before="4" w:line="360" w:lineRule="auto"/>
        <w:ind w:left="28" w:right="132" w:firstLine="480" w:firstLineChars="20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在政治权力方面，除了强化各项党建工作，加强对党的政治理论进行学习 宣贯外，合作社还努力维护民主党派员工的参政议政基本权力。在作出企业重大 决策前，积极主动听取各方意见和建议，崇尚民主决策，最大程度地保护员工 的公民和政治权利。</w:t>
      </w:r>
    </w:p>
    <w:p w14:paraId="3E6124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kern w:val="2"/>
          <w:sz w:val="24"/>
          <w:szCs w:val="32"/>
          <w:lang w:val="en-US" w:eastAsia="zh-CN" w:bidi="ar-SA"/>
        </w:rPr>
        <w:t>合作社拥有一支创新能力强、朝气蓬勃的人才队伍，为合作社稳健长远发展提供</w:t>
      </w:r>
      <w:r>
        <w:rPr>
          <w:rFonts w:hint="eastAsia" w:ascii="微软雅黑" w:hAnsi="微软雅黑" w:eastAsia="微软雅黑" w:cs="微软雅黑"/>
          <w:sz w:val="24"/>
          <w:szCs w:val="32"/>
        </w:rPr>
        <w:t>了有力保障。近年来，</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通过授权与创新，不断扁平化组织结构，改善工作环境、提高员工薪酬，鼓励员工积极性。</w:t>
      </w:r>
    </w:p>
    <w:p w14:paraId="7C5DC9DA">
      <w:pPr>
        <w:pStyle w:val="6"/>
        <w:pageBreakBefore w:val="0"/>
        <w:numPr>
          <w:ilvl w:val="1"/>
          <w:numId w:val="18"/>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49" w:name="_Toc10632"/>
      <w:r>
        <w:rPr>
          <w:rFonts w:hint="eastAsia" w:ascii="微软雅黑" w:hAnsi="微软雅黑" w:eastAsia="微软雅黑" w:cs="微软雅黑"/>
          <w:b/>
          <w:bCs/>
          <w:sz w:val="28"/>
          <w:szCs w:val="28"/>
        </w:rPr>
        <w:t>经济、社会和文化权利</w:t>
      </w:r>
      <w:bookmarkEnd w:id="49"/>
    </w:p>
    <w:p w14:paraId="3881FEAB">
      <w:pPr>
        <w:pStyle w:val="35"/>
        <w:pageBreakBefore w:val="0"/>
        <w:kinsoku/>
        <w:wordWrap/>
        <w:topLinePunct w:val="0"/>
        <w:bidi w:val="0"/>
        <w:snapToGrid w:val="0"/>
        <w:spacing w:before="220" w:line="360" w:lineRule="auto"/>
        <w:ind w:left="27" w:right="136" w:firstLine="484"/>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合作社确保保护员工的基本公民权利和政治权利，全面保障企业生产安全， 捍卫员工免受歧视、男女平等、生命权、人身自由和安全权、行动自由等各项 基本权益。</w:t>
      </w:r>
    </w:p>
    <w:p w14:paraId="7F6A6FCB">
      <w:pPr>
        <w:pStyle w:val="35"/>
        <w:pageBreakBefore w:val="0"/>
        <w:kinsoku/>
        <w:wordWrap/>
        <w:topLinePunct w:val="0"/>
        <w:bidi w:val="0"/>
        <w:snapToGrid w:val="0"/>
        <w:spacing w:before="4" w:line="360" w:lineRule="auto"/>
        <w:ind w:left="28" w:right="132" w:firstLine="480"/>
        <w:jc w:val="both"/>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在政治权力方面，除了强化各项党建工作，加强对党的政治理论进行学习 宣贯外，合作社还努力维护民主党派员工的参政议政基本权力。在作出企业重大 决策前，积极主动听取各方意见和建议，崇尚民主决策，最大程度地保护员工 的公民和政治权利。</w:t>
      </w:r>
    </w:p>
    <w:p w14:paraId="3515B62B">
      <w:pPr>
        <w:pageBreakBefore w:val="0"/>
        <w:kinsoku/>
        <w:wordWrap/>
        <w:topLinePunct w:val="0"/>
        <w:bidi w:val="0"/>
        <w:snapToGrid w:val="0"/>
        <w:spacing w:line="360" w:lineRule="auto"/>
        <w:ind w:firstLine="480" w:firstLineChars="200"/>
        <w:jc w:val="left"/>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如何做到经济、社会与文化权利三者平衡，是合作社长久以来所要思考的。工会对员工积极参与经济、社会和文化权利的维护持正面的支持态度。</w:t>
      </w:r>
    </w:p>
    <w:p w14:paraId="1CFA60C5">
      <w:pPr>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合作社于2004年3月年建立了工会组织，主要职责是维护员工的合法权益，协调劳动关系，组织职工开展各类健康的文化体育活动，维护女员工的合法权益。</w:t>
      </w:r>
    </w:p>
    <w:p w14:paraId="65DE4A0C">
      <w:pPr>
        <w:pageBreakBefore w:val="0"/>
        <w:kinsoku/>
        <w:wordWrap/>
        <w:topLinePunct w:val="0"/>
        <w:bidi w:val="0"/>
        <w:snapToGrid w:val="0"/>
        <w:spacing w:line="360" w:lineRule="auto"/>
        <w:ind w:firstLine="0" w:firstLineChars="0"/>
        <w:jc w:val="center"/>
        <w:textAlignment w:val="auto"/>
        <w:rPr>
          <w:rFonts w:hint="eastAsia" w:ascii="微软雅黑" w:hAnsi="微软雅黑" w:eastAsia="微软雅黑" w:cs="微软雅黑"/>
          <w:sz w:val="24"/>
        </w:rPr>
      </w:pPr>
      <w:r>
        <w:rPr>
          <w:rFonts w:hint="eastAsia" w:ascii="微软雅黑" w:hAnsi="微软雅黑" w:eastAsia="微软雅黑" w:cs="微软雅黑"/>
          <w:kern w:val="2"/>
          <w:sz w:val="24"/>
          <w:szCs w:val="32"/>
          <w:lang w:val="en-US" w:eastAsia="zh-CN" w:bidi="ar-SA"/>
        </w:rPr>
        <w:t>合作社工会在上级工会和党支部的领导下、在合作社行政的大力支持下、在全体职工的共同努力下，认真贯彻上级工会的工作要求，紧紧围绕合作社的生产经营任务，充分发挥工会组织的特点和优势，认真履行工会职能，团结、带领广大</w:t>
      </w:r>
      <w:bookmarkStart w:id="50" w:name="_Toc6704"/>
    </w:p>
    <w:bookmarkEnd w:id="50"/>
    <w:p w14:paraId="0A29285F">
      <w:pPr>
        <w:numPr>
          <w:ilvl w:val="0"/>
          <w:numId w:val="0"/>
        </w:numPr>
        <w:tabs>
          <w:tab w:val="left" w:pos="0"/>
        </w:tabs>
        <w:spacing w:line="360" w:lineRule="auto"/>
        <w:outlineLvl w:val="0"/>
        <w:rPr>
          <w:rFonts w:hint="eastAsia" w:ascii="黑体" w:hAnsi="黑体" w:eastAsia="黑体" w:cs="黑体"/>
          <w:sz w:val="32"/>
          <w:szCs w:val="32"/>
        </w:rPr>
      </w:pPr>
      <w:bookmarkStart w:id="51" w:name="_Toc9840"/>
      <w:r>
        <w:rPr>
          <w:rFonts w:hint="eastAsia" w:ascii="黑体" w:hAnsi="黑体" w:eastAsia="黑体" w:cs="黑体"/>
          <w:sz w:val="32"/>
          <w:szCs w:val="32"/>
          <w:lang w:val="en-US" w:eastAsia="zh-CN"/>
        </w:rPr>
        <w:t>四、</w:t>
      </w:r>
      <w:r>
        <w:rPr>
          <w:rFonts w:hint="eastAsia" w:ascii="黑体" w:hAnsi="黑体" w:eastAsia="黑体" w:cs="黑体"/>
          <w:sz w:val="32"/>
          <w:szCs w:val="32"/>
        </w:rPr>
        <w:t>劳工实践</w:t>
      </w:r>
      <w:bookmarkEnd w:id="51"/>
    </w:p>
    <w:p w14:paraId="67FE6E78">
      <w:pPr>
        <w:pStyle w:val="6"/>
        <w:pageBreakBefore w:val="0"/>
        <w:numPr>
          <w:ilvl w:val="1"/>
          <w:numId w:val="19"/>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52" w:name="_Toc9118"/>
      <w:r>
        <w:rPr>
          <w:rFonts w:hint="eastAsia" w:ascii="微软雅黑" w:hAnsi="微软雅黑" w:eastAsia="微软雅黑" w:cs="微软雅黑"/>
          <w:b/>
          <w:bCs/>
          <w:sz w:val="28"/>
          <w:szCs w:val="28"/>
        </w:rPr>
        <w:t>就业和劳动关系</w:t>
      </w:r>
      <w:bookmarkEnd w:id="52"/>
    </w:p>
    <w:p w14:paraId="26E0E7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在实施招聘的过程中严格按照相关制度和流程执行，在招聘信息发布公开透明的基础上，人力资源部不断改进工作方法，提高员工甄选录用的公平客观性。应聘者可以通过招聘网站、现场招聘会、人才中介等多渠道投递简历。通过简历筛选的应聘者将进入面试环节。人力资源部负责对候选人的气质、性格、能力等方面进行评估，业务部门负责对候选人的专业知识、技能、业务经验等方面进行考察，确保甄选的有效性。</w:t>
      </w:r>
    </w:p>
    <w:p w14:paraId="1D0B03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劳动关系，始终是衡量</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稳定就业的标准。</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严格遵照《劳动法》和上海市《劳动合同管理条例》，执行劳动合同制度，劳动合同内容合法，依法杜绝使用童工，无任何随意性或歧视性的解雇行为，员工劳动合同签订率100%，对于试用期，</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严格按照劳动法相关规定设立试用期，对于试用期不合格的员工，人力资源部协同用人部门根据一系列对于该员工的跟踪数据和考核结果作为依据，理由依据充分的情况下才可解聘试用期员工。</w:t>
      </w:r>
    </w:p>
    <w:p w14:paraId="4A8E71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制定了公平合理的薪酬制度，按时足额支付员工薪酬，在规定时间通过银行进行工资的发放。除此之外，每年职代会上的会针对薪酬给出相应的调整办法。</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严格遵守国家有关劳动法律法规，为全体员工办理了养老、医疗、失业、工伤、生育等各项社会保险，足额缴纳住房公积金，落实年假、其他国家法定假日等各种带薪休假权利，并提供健康体检、防暑降温费、午餐补助等在内的各项福利，并未发生一起相关的劳动纠纷。</w:t>
      </w:r>
    </w:p>
    <w:p w14:paraId="55B03763">
      <w:pPr>
        <w:pStyle w:val="6"/>
        <w:pageBreakBefore w:val="0"/>
        <w:numPr>
          <w:ilvl w:val="1"/>
          <w:numId w:val="19"/>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53" w:name="_Toc13976"/>
      <w:r>
        <w:rPr>
          <w:rFonts w:hint="eastAsia" w:ascii="微软雅黑" w:hAnsi="微软雅黑" w:eastAsia="微软雅黑" w:cs="微软雅黑"/>
          <w:b/>
          <w:bCs/>
          <w:sz w:val="28"/>
          <w:szCs w:val="28"/>
        </w:rPr>
        <w:t>工作条件和社会保护</w:t>
      </w:r>
      <w:bookmarkEnd w:id="53"/>
    </w:p>
    <w:p w14:paraId="6449A51C">
      <w:pPr>
        <w:pStyle w:val="110"/>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color w:val="auto"/>
          <w:kern w:val="2"/>
          <w:sz w:val="24"/>
          <w:szCs w:val="32"/>
          <w:lang w:val="en-US" w:eastAsia="zh-CN" w:bidi="ar-SA"/>
        </w:rPr>
      </w:pPr>
      <w:r>
        <w:rPr>
          <w:rFonts w:hint="eastAsia" w:ascii="微软雅黑" w:hAnsi="微软雅黑" w:eastAsia="微软雅黑" w:cs="微软雅黑"/>
          <w:color w:val="auto"/>
          <w:kern w:val="2"/>
          <w:sz w:val="24"/>
          <w:szCs w:val="32"/>
          <w:lang w:val="en-US" w:eastAsia="zh-CN" w:bidi="ar-SA"/>
        </w:rPr>
        <w:t>工作条件不仅影响着员工的工作，还影响着社会的安定。为此，合作社严格遵守国家和地方的法律法规，结合自身的实际情况，制定《集体合同》，明确劳动者的工作时间，对部分员工实行综合计算工时制。若因生产经营需要，安排加班，并对多做工时进行结算，依法足额支付加班费。同时，在制定劳动定额时考虑到80%人员的劳动强度，也考虑到了休息时间。员工依法信仰宗教不受任何阻碍，合作社根据国务院于2004年制定并于2017年修订《宗教事务条例》依法保护信教公民正常宗教活动，保障宗教界的合法权益，同时通过有效引导和管理，最大限度发挥宗教的积极作用，最大限度抑制宗教的消极作用。</w:t>
      </w:r>
    </w:p>
    <w:p w14:paraId="784FFC55">
      <w:pPr>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color w:val="auto"/>
          <w:kern w:val="2"/>
          <w:sz w:val="24"/>
          <w:szCs w:val="32"/>
          <w:lang w:val="en-US" w:eastAsia="zh-CN" w:bidi="ar-SA"/>
        </w:rPr>
      </w:pPr>
      <w:r>
        <w:rPr>
          <w:rFonts w:hint="eastAsia" w:ascii="微软雅黑" w:hAnsi="微软雅黑" w:eastAsia="微软雅黑" w:cs="微软雅黑"/>
          <w:color w:val="auto"/>
          <w:kern w:val="2"/>
          <w:sz w:val="24"/>
          <w:szCs w:val="32"/>
          <w:lang w:val="en-US" w:eastAsia="zh-CN" w:bidi="ar-SA"/>
        </w:rPr>
        <w:t>合作社积极采用以人为本的经营理念，处处为员工着想，为其提供相应的合规合法的工作场所及相应的工作条件，确保了员工的根本利益。</w:t>
      </w:r>
    </w:p>
    <w:p w14:paraId="2F904EED">
      <w:pPr>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color w:val="auto"/>
          <w:kern w:val="2"/>
          <w:sz w:val="24"/>
          <w:szCs w:val="32"/>
          <w:lang w:val="en-US" w:eastAsia="zh-CN" w:bidi="ar-SA"/>
        </w:rPr>
      </w:pPr>
      <w:r>
        <w:rPr>
          <w:rFonts w:hint="eastAsia" w:ascii="微软雅黑" w:hAnsi="微软雅黑" w:eastAsia="微软雅黑" w:cs="微软雅黑"/>
          <w:color w:val="auto"/>
          <w:kern w:val="2"/>
          <w:sz w:val="24"/>
          <w:szCs w:val="32"/>
          <w:lang w:val="en-US" w:eastAsia="zh-CN" w:bidi="ar-SA"/>
        </w:rPr>
        <w:t>工会还将关心员工的工作、生活始终作为日常工作常抓不懈，向驻外员工提前致以节日的祝贺，关心、重视职工的工作、学习和生活情况，帮助他们解决实际问题。关爱驻外员工家属，派志愿者协助他们解决在生活中碰到的困难，职代会通过女职工专项保护合同，落实女职工的健康保护。</w:t>
      </w:r>
    </w:p>
    <w:p w14:paraId="4E30B24A">
      <w:pPr>
        <w:pStyle w:val="6"/>
        <w:pageBreakBefore w:val="0"/>
        <w:numPr>
          <w:ilvl w:val="1"/>
          <w:numId w:val="19"/>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54" w:name="_Toc27532"/>
      <w:r>
        <w:rPr>
          <w:rFonts w:hint="eastAsia" w:ascii="微软雅黑" w:hAnsi="微软雅黑" w:eastAsia="微软雅黑" w:cs="微软雅黑"/>
          <w:b/>
          <w:bCs/>
          <w:sz w:val="28"/>
          <w:szCs w:val="28"/>
        </w:rPr>
        <w:t>民主管理和集团协商</w:t>
      </w:r>
      <w:bookmarkEnd w:id="54"/>
    </w:p>
    <w:p w14:paraId="43DCCA82">
      <w:pPr>
        <w:pStyle w:val="110"/>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color w:val="auto"/>
          <w:kern w:val="2"/>
          <w:sz w:val="24"/>
          <w:szCs w:val="32"/>
          <w:lang w:val="en-US" w:eastAsia="zh-CN" w:bidi="ar-SA"/>
        </w:rPr>
      </w:pPr>
      <w:r>
        <w:rPr>
          <w:rFonts w:hint="eastAsia" w:ascii="微软雅黑" w:hAnsi="微软雅黑" w:eastAsia="微软雅黑" w:cs="微软雅黑"/>
          <w:color w:val="auto"/>
          <w:kern w:val="2"/>
          <w:sz w:val="24"/>
          <w:szCs w:val="32"/>
          <w:lang w:val="en-US" w:eastAsia="zh-CN" w:bidi="ar-SA"/>
        </w:rPr>
        <w:t>民主管理与集体协商，为合作社的管理提供了不少依据。工会定期召开会议，在会上进行有关工会工作布置和检查，工会法律法规的学习，并要求将会议的精神带到部门的每一位员工。派工会委员参加劳动保护工作的专项培训。</w:t>
      </w:r>
    </w:p>
    <w:p w14:paraId="2FF55AD4">
      <w:pPr>
        <w:pStyle w:val="6"/>
        <w:pageBreakBefore w:val="0"/>
        <w:numPr>
          <w:ilvl w:val="1"/>
          <w:numId w:val="19"/>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55" w:name="_Toc6840"/>
      <w:r>
        <w:rPr>
          <w:rFonts w:hint="eastAsia" w:ascii="微软雅黑" w:hAnsi="微软雅黑" w:eastAsia="微软雅黑" w:cs="微软雅黑"/>
          <w:b/>
          <w:bCs/>
          <w:sz w:val="28"/>
          <w:szCs w:val="28"/>
        </w:rPr>
        <w:t>职业健康</w:t>
      </w:r>
      <w:bookmarkEnd w:id="55"/>
    </w:p>
    <w:p w14:paraId="3D1EAAFD">
      <w:pPr>
        <w:pStyle w:val="110"/>
        <w:pageBreakBefore w:val="0"/>
        <w:kinsoku/>
        <w:wordWrap/>
        <w:topLinePunct w:val="0"/>
        <w:bidi w:val="0"/>
        <w:snapToGrid w:val="0"/>
        <w:spacing w:line="360" w:lineRule="auto"/>
        <w:ind w:firstLine="48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color w:val="auto"/>
          <w:kern w:val="2"/>
          <w:sz w:val="24"/>
          <w:szCs w:val="32"/>
          <w:lang w:val="en-US" w:eastAsia="zh-CN" w:bidi="ar-SA"/>
        </w:rPr>
        <w:t>健康为本，一个合作社能够长久发展，离不开员工的健康。全体员工的劳动保护工作一直是合作社对员工安全、健康方面最主要的关注点。</w:t>
      </w:r>
      <w:r>
        <w:rPr>
          <w:rFonts w:hint="eastAsia" w:ascii="微软雅黑" w:hAnsi="微软雅黑" w:eastAsia="微软雅黑" w:cs="微软雅黑"/>
          <w:color w:val="auto"/>
          <w:kern w:val="2"/>
          <w:sz w:val="24"/>
          <w:szCs w:val="32"/>
          <w:lang w:val="en-US" w:eastAsia="zh-CN" w:bidi="ar-SA"/>
        </w:rPr>
        <w:br w:type="textWrapping"/>
      </w:r>
      <w:r>
        <w:rPr>
          <w:rFonts w:hint="eastAsia" w:ascii="微软雅黑" w:hAnsi="微软雅黑" w:eastAsia="微软雅黑" w:cs="微软雅黑"/>
          <w:color w:val="auto"/>
          <w:kern w:val="2"/>
          <w:sz w:val="24"/>
          <w:szCs w:val="32"/>
          <w:lang w:val="en-US" w:eastAsia="zh-CN" w:bidi="ar-SA"/>
        </w:rPr>
        <w:t xml:space="preserve">  </w:t>
      </w:r>
      <w:bookmarkStart w:id="56" w:name="_Toc7177"/>
      <w:r>
        <w:rPr>
          <w:rFonts w:hint="eastAsia" w:ascii="微软雅黑" w:hAnsi="微软雅黑" w:eastAsia="微软雅黑" w:cs="微软雅黑"/>
          <w:color w:val="auto"/>
          <w:kern w:val="2"/>
          <w:sz w:val="24"/>
          <w:szCs w:val="32"/>
          <w:lang w:val="en-US" w:eastAsia="zh-CN" w:bidi="ar-SA"/>
        </w:rPr>
        <w:t>5.</w:t>
      </w:r>
      <w:r>
        <w:rPr>
          <w:rFonts w:hint="eastAsia" w:ascii="微软雅黑" w:hAnsi="微软雅黑" w:eastAsia="微软雅黑" w:cs="微软雅黑"/>
          <w:b/>
          <w:bCs/>
          <w:sz w:val="28"/>
          <w:szCs w:val="28"/>
        </w:rPr>
        <w:t>工作场所中人的发展与培训</w:t>
      </w:r>
      <w:bookmarkEnd w:id="56"/>
    </w:p>
    <w:p w14:paraId="75746C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创建学习型组织，营造全员学习的氛围，作为</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长期发展战略的重要组成部分。根据</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战略目标、年度发展计划、岗位职责和绩效改进的需要，评估员工能力差距和职业发展需求，通过综合平衡，对员工的学习和发展朝着既促进</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整体目标的实现，有促进个人能力和职业发展的方向迈进，使</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和个人共同发展，达到双赢。</w:t>
      </w:r>
    </w:p>
    <w:p w14:paraId="09FFF54A">
      <w:pPr>
        <w:pStyle w:val="6"/>
        <w:pageBreakBefore w:val="0"/>
        <w:numPr>
          <w:ilvl w:val="1"/>
          <w:numId w:val="19"/>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57" w:name="_Toc16588"/>
      <w:r>
        <w:rPr>
          <w:rFonts w:hint="eastAsia" w:ascii="微软雅黑" w:hAnsi="微软雅黑" w:eastAsia="微软雅黑" w:cs="微软雅黑"/>
          <w:b/>
          <w:bCs/>
          <w:sz w:val="28"/>
          <w:szCs w:val="28"/>
        </w:rPr>
        <w:t>企业员工幸福感措施体系</w:t>
      </w:r>
      <w:bookmarkEnd w:id="57"/>
    </w:p>
    <w:tbl>
      <w:tblPr>
        <w:tblStyle w:val="8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0"/>
        <w:gridCol w:w="1762"/>
        <w:gridCol w:w="5764"/>
      </w:tblGrid>
      <w:tr w14:paraId="5FA1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4C1ABF3">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分类</w:t>
            </w: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EDFEEBD">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子类别</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9C7082F">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具体措施</w:t>
            </w:r>
          </w:p>
        </w:tc>
      </w:tr>
      <w:tr w14:paraId="6454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auto" w:sz="4" w:space="0"/>
              <w:left w:val="single" w:color="auto" w:sz="4" w:space="0"/>
              <w:right w:val="single" w:color="auto" w:sz="4" w:space="0"/>
            </w:tcBorders>
            <w:shd w:val="clear" w:color="auto" w:fill="auto"/>
            <w:tcMar>
              <w:top w:w="180" w:type="dxa"/>
              <w:left w:w="270" w:type="dxa"/>
              <w:bottom w:w="180" w:type="dxa"/>
              <w:right w:w="270" w:type="dxa"/>
            </w:tcMar>
            <w:vAlign w:val="center"/>
          </w:tcPr>
          <w:p w14:paraId="544ACE54">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有效管理</w:t>
            </w: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72FFBB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合规管理</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9A61E6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严格执行入职 / 离职流程，杜绝童工和强制劳动</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设立不当行为举报机制</w:t>
            </w:r>
          </w:p>
        </w:tc>
      </w:tr>
      <w:tr w14:paraId="7B2A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618BBA0">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27B61E2">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政策更新</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89355A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与地方劳动部门保持沟通，及时更新人力资源政策并在合同中体现</w:t>
            </w:r>
          </w:p>
        </w:tc>
      </w:tr>
      <w:tr w14:paraId="5C8B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auto" w:sz="4" w:space="0"/>
              <w:left w:val="single" w:color="auto" w:sz="4" w:space="0"/>
              <w:right w:val="single" w:color="auto" w:sz="4" w:space="0"/>
            </w:tcBorders>
            <w:shd w:val="clear" w:color="auto" w:fill="auto"/>
            <w:tcMar>
              <w:top w:w="180" w:type="dxa"/>
              <w:left w:w="270" w:type="dxa"/>
              <w:bottom w:w="180" w:type="dxa"/>
              <w:right w:w="270" w:type="dxa"/>
            </w:tcMar>
            <w:vAlign w:val="center"/>
          </w:tcPr>
          <w:p w14:paraId="5807B241">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晋升发展</w:t>
            </w: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DCC8C6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培训计划</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30649D7">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全岗通才计划、岗位带教、文化及管理技能培训</w:t>
            </w:r>
          </w:p>
        </w:tc>
      </w:tr>
      <w:tr w14:paraId="47D1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right w:val="single" w:color="auto" w:sz="4" w:space="0"/>
            </w:tcBorders>
            <w:shd w:val="clear" w:color="auto" w:fill="auto"/>
            <w:tcMar>
              <w:top w:w="180" w:type="dxa"/>
              <w:left w:w="270" w:type="dxa"/>
              <w:bottom w:w="180" w:type="dxa"/>
              <w:right w:w="270" w:type="dxa"/>
            </w:tcMar>
            <w:vAlign w:val="center"/>
          </w:tcPr>
          <w:p w14:paraId="10C7CAC9">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C4844B0">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职业规划</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086C26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明确晋升机制，帮助员工规划职业生涯</w:t>
            </w:r>
          </w:p>
        </w:tc>
      </w:tr>
      <w:tr w14:paraId="3B18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D1F810C">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B72EC4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实践机会</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8D2779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参与各类管理项目，提供多样化学习机会</w:t>
            </w:r>
          </w:p>
        </w:tc>
      </w:tr>
      <w:tr w14:paraId="1C5E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auto" w:sz="4" w:space="0"/>
              <w:left w:val="single" w:color="auto" w:sz="4" w:space="0"/>
              <w:right w:val="single" w:color="auto" w:sz="4" w:space="0"/>
            </w:tcBorders>
            <w:shd w:val="clear" w:color="auto" w:fill="auto"/>
            <w:tcMar>
              <w:top w:w="180" w:type="dxa"/>
              <w:left w:w="270" w:type="dxa"/>
              <w:bottom w:w="180" w:type="dxa"/>
              <w:right w:w="270" w:type="dxa"/>
            </w:tcMar>
            <w:vAlign w:val="center"/>
          </w:tcPr>
          <w:p w14:paraId="120F2659">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连结关怀</w:t>
            </w: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93667FD">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团队建设</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83F0150">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组织多样化团队活动，增强互信互助</w:t>
            </w:r>
          </w:p>
        </w:tc>
      </w:tr>
      <w:tr w14:paraId="60F0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right w:val="single" w:color="auto" w:sz="4" w:space="0"/>
            </w:tcBorders>
            <w:shd w:val="clear" w:color="auto" w:fill="auto"/>
            <w:tcMar>
              <w:top w:w="180" w:type="dxa"/>
              <w:left w:w="270" w:type="dxa"/>
              <w:bottom w:w="180" w:type="dxa"/>
              <w:right w:w="270" w:type="dxa"/>
            </w:tcMar>
            <w:vAlign w:val="center"/>
          </w:tcPr>
          <w:p w14:paraId="622FFE1B">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1FA748F">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新员工融入</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925E78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欢迎和关怀活动，促进文化融入</w:t>
            </w:r>
          </w:p>
        </w:tc>
      </w:tr>
      <w:tr w14:paraId="2028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right w:val="single" w:color="auto" w:sz="4" w:space="0"/>
            </w:tcBorders>
            <w:shd w:val="clear" w:color="auto" w:fill="auto"/>
            <w:tcMar>
              <w:top w:w="180" w:type="dxa"/>
              <w:left w:w="270" w:type="dxa"/>
              <w:bottom w:w="180" w:type="dxa"/>
              <w:right w:w="270" w:type="dxa"/>
            </w:tcMar>
            <w:vAlign w:val="center"/>
          </w:tcPr>
          <w:p w14:paraId="61848A6A">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8F15F4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家庭关怀</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26987AE">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优秀员工感恩礼、节日感恩礼</w:t>
            </w:r>
          </w:p>
        </w:tc>
      </w:tr>
      <w:tr w14:paraId="561D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AF48C1D">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E7D11DA">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特殊日子关怀</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E6AD235">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生日餐饮礼券、母亲节 / 父亲节感恩活动</w:t>
            </w:r>
          </w:p>
        </w:tc>
      </w:tr>
      <w:tr w14:paraId="78DC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auto" w:sz="4" w:space="0"/>
              <w:left w:val="single" w:color="auto" w:sz="4" w:space="0"/>
              <w:right w:val="single" w:color="auto" w:sz="4" w:space="0"/>
            </w:tcBorders>
            <w:shd w:val="clear" w:color="auto" w:fill="auto"/>
            <w:tcMar>
              <w:top w:w="180" w:type="dxa"/>
              <w:left w:w="270" w:type="dxa"/>
              <w:bottom w:w="180" w:type="dxa"/>
              <w:right w:w="270" w:type="dxa"/>
            </w:tcMar>
            <w:vAlign w:val="center"/>
          </w:tcPr>
          <w:p w14:paraId="0DA5149A">
            <w:pPr>
              <w:pageBreakBefore w:val="0"/>
              <w:kinsoku/>
              <w:wordWrap/>
              <w:topLinePunct w:val="0"/>
              <w:bidi w:val="0"/>
              <w:snapToGrid w:val="0"/>
              <w:spacing w:line="240" w:lineRule="auto"/>
              <w:ind w:firstLine="0" w:firstLineChars="0"/>
              <w:jc w:val="center"/>
              <w:textAlignment w:val="auto"/>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lang w:val="en-US" w:eastAsia="zh-CN"/>
              </w:rPr>
              <w:t>正面氛围</w:t>
            </w: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88A4181">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月度分享会</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7FE42D6">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地区总经理主持，跨部门学习与认可</w:t>
            </w:r>
          </w:p>
        </w:tc>
      </w:tr>
      <w:tr w14:paraId="3E17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right w:val="single" w:color="auto" w:sz="4" w:space="0"/>
            </w:tcBorders>
            <w:shd w:val="clear" w:color="auto" w:fill="auto"/>
            <w:tcMar>
              <w:top w:w="180" w:type="dxa"/>
              <w:left w:w="270" w:type="dxa"/>
              <w:bottom w:w="180" w:type="dxa"/>
              <w:right w:w="270" w:type="dxa"/>
            </w:tcMar>
            <w:vAlign w:val="center"/>
          </w:tcPr>
          <w:p w14:paraId="23CD0460">
            <w:pPr>
              <w:pageBreakBefore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1"/>
                <w:szCs w:val="24"/>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7851B24">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文化传播</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A76BA8C">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收集幸福故事，促进相互认可和学习</w:t>
            </w:r>
          </w:p>
        </w:tc>
      </w:tr>
      <w:tr w14:paraId="73C2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2B825E9">
            <w:pPr>
              <w:pageBreakBefore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1"/>
                <w:szCs w:val="24"/>
              </w:rPr>
            </w:pPr>
          </w:p>
        </w:tc>
        <w:tc>
          <w:tcPr>
            <w:tcW w:w="176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7559BD0">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表彰激励</w:t>
            </w:r>
          </w:p>
        </w:tc>
        <w:tc>
          <w:tcPr>
            <w:tcW w:w="576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60BC049">
            <w:pPr>
              <w:keepNext w:val="0"/>
              <w:keepLines w:val="0"/>
              <w:pageBreakBefore w:val="0"/>
              <w:widowControl/>
              <w:suppressLineNumbers w:val="0"/>
              <w:kinsoku/>
              <w:wordWrap/>
              <w:topLinePunct w:val="0"/>
              <w:bidi w:val="0"/>
              <w:snapToGrid w:val="0"/>
              <w:spacing w:line="240" w:lineRule="auto"/>
              <w:ind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优秀员工表彰大会或营业前准备会，以活泼方式激发积极性</w:t>
            </w:r>
          </w:p>
        </w:tc>
      </w:tr>
    </w:tbl>
    <w:p w14:paraId="52742DD6">
      <w:pPr>
        <w:pageBreakBefore w:val="0"/>
        <w:kinsoku/>
        <w:wordWrap/>
        <w:topLinePunct w:val="0"/>
        <w:bidi w:val="0"/>
        <w:snapToGrid w:val="0"/>
        <w:spacing w:line="240" w:lineRule="auto"/>
        <w:ind w:firstLine="0" w:firstLineChars="0"/>
        <w:textAlignment w:val="auto"/>
        <w:rPr>
          <w:rFonts w:hint="eastAsia" w:ascii="微软雅黑" w:hAnsi="微软雅黑" w:eastAsia="微软雅黑" w:cs="微软雅黑"/>
          <w:sz w:val="21"/>
        </w:rPr>
      </w:pPr>
    </w:p>
    <w:p w14:paraId="5CEC85D0">
      <w:pPr>
        <w:numPr>
          <w:ilvl w:val="0"/>
          <w:numId w:val="0"/>
        </w:numPr>
        <w:tabs>
          <w:tab w:val="left" w:pos="0"/>
        </w:tabs>
        <w:spacing w:line="360" w:lineRule="auto"/>
        <w:outlineLvl w:val="0"/>
        <w:rPr>
          <w:rFonts w:hint="eastAsia" w:ascii="黑体" w:hAnsi="黑体" w:eastAsia="黑体" w:cs="黑体"/>
          <w:sz w:val="32"/>
          <w:szCs w:val="32"/>
        </w:rPr>
      </w:pPr>
      <w:bookmarkStart w:id="58" w:name="_Toc6353"/>
      <w:r>
        <w:rPr>
          <w:rFonts w:hint="eastAsia" w:ascii="黑体" w:hAnsi="黑体" w:eastAsia="黑体" w:cs="黑体"/>
          <w:sz w:val="32"/>
          <w:szCs w:val="32"/>
          <w:lang w:val="en-US" w:eastAsia="zh-CN"/>
        </w:rPr>
        <w:t>五、</w:t>
      </w:r>
      <w:r>
        <w:rPr>
          <w:rFonts w:hint="eastAsia" w:ascii="黑体" w:hAnsi="黑体" w:eastAsia="黑体" w:cs="黑体"/>
          <w:sz w:val="32"/>
          <w:szCs w:val="32"/>
        </w:rPr>
        <w:t>环境</w:t>
      </w:r>
      <w:bookmarkEnd w:id="58"/>
    </w:p>
    <w:p w14:paraId="78D65F17">
      <w:pPr>
        <w:pStyle w:val="6"/>
        <w:pageBreakBefore w:val="0"/>
        <w:numPr>
          <w:ilvl w:val="1"/>
          <w:numId w:val="20"/>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59" w:name="_Toc15490"/>
      <w:r>
        <w:rPr>
          <w:rFonts w:hint="eastAsia" w:ascii="微软雅黑" w:hAnsi="微软雅黑" w:eastAsia="微软雅黑" w:cs="微软雅黑"/>
          <w:b/>
          <w:bCs/>
          <w:sz w:val="28"/>
          <w:szCs w:val="28"/>
        </w:rPr>
        <w:t>预防</w:t>
      </w:r>
      <w:bookmarkEnd w:id="59"/>
    </w:p>
    <w:p w14:paraId="530AF016">
      <w:pPr>
        <w:pStyle w:val="119"/>
        <w:pageBreakBefore w:val="0"/>
        <w:kinsoku/>
        <w:wordWrap/>
        <w:topLinePunct w:val="0"/>
        <w:bidi w:val="0"/>
        <w:snapToGrid w:val="0"/>
        <w:spacing w:line="360" w:lineRule="auto"/>
        <w:ind w:firstLine="480"/>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 xml:space="preserve">本着防消结合，预防为主的方针。合作社在安全生产方面，严格按照国家有关安全生产的法律法规落实日常管理，配置有专业的消防管理人员和设备，并全部通过消防部门验收。消防管理人员均通过上级主管部门组织的培训，具备较好的业务能力。各特殊岗位均有严格的安全操作规程，确保生产经营工作的安全运行。 </w:t>
      </w:r>
    </w:p>
    <w:p w14:paraId="2B973FDF">
      <w:pPr>
        <w:pStyle w:val="6"/>
        <w:pageBreakBefore w:val="0"/>
        <w:numPr>
          <w:ilvl w:val="1"/>
          <w:numId w:val="20"/>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0" w:name="_Toc4639"/>
      <w:r>
        <w:rPr>
          <w:rFonts w:hint="eastAsia" w:ascii="微软雅黑" w:hAnsi="微软雅黑" w:eastAsia="微软雅黑" w:cs="微软雅黑"/>
          <w:b/>
          <w:bCs/>
          <w:sz w:val="28"/>
          <w:szCs w:val="28"/>
        </w:rPr>
        <w:t>可持续资源利用</w:t>
      </w:r>
      <w:bookmarkEnd w:id="60"/>
    </w:p>
    <w:p w14:paraId="647A20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随着全球和我国的经济发展，环境日益恶化，环境问题成了经济发展的瓶颈，因此</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一定要担当起保护环境、维护自然和谐的重任。我们</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在选择谁作为供应商伙伴时，不得不重视其社会责任履行情况，</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越来越关注如何在质量、价格、服务这些传统因素外，供应商在生产时是否符合维护环境、合理排污等要求，也一并纳入了</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在选择供应商的条件之内。</w:t>
      </w:r>
    </w:p>
    <w:p w14:paraId="461005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生活垃圾在处理时区分可回收物，例如包装用的纸箱，重复使用用来装其他的物品。</w:t>
      </w:r>
    </w:p>
    <w:p w14:paraId="3269AB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上海马陆专业葡萄合作社</w:t>
      </w:r>
      <w:r>
        <w:rPr>
          <w:rFonts w:hint="eastAsia" w:ascii="微软雅黑" w:hAnsi="微软雅黑" w:eastAsia="微软雅黑" w:cs="微软雅黑"/>
          <w:sz w:val="24"/>
          <w:szCs w:val="32"/>
        </w:rPr>
        <w:t>凤凰楼，以科技创新为引领，推动绿色节约型生产企业建设后，所消耗的能源得到很大的改善及节省。诸如使用节能设备:</w:t>
      </w:r>
    </w:p>
    <w:p w14:paraId="34DFA7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服务过程主要会涉及到环境保护、能源消耗、资源综合利用、安全生产、公共卫生等方面。其中，环境保护方面主要有能源消耗主要有电力、水、柴油、液氮等；资源综合利用，安全生产；公共卫生主要包括生活垃圾、生活污水等。</w:t>
      </w:r>
    </w:p>
    <w:p w14:paraId="094BF52D">
      <w:pPr>
        <w:pStyle w:val="6"/>
        <w:pageBreakBefore w:val="0"/>
        <w:numPr>
          <w:ilvl w:val="1"/>
          <w:numId w:val="20"/>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1" w:name="_Toc31887"/>
      <w:r>
        <w:rPr>
          <w:rFonts w:hint="eastAsia" w:ascii="微软雅黑" w:hAnsi="微软雅黑" w:eastAsia="微软雅黑" w:cs="微软雅黑"/>
          <w:b/>
          <w:bCs/>
          <w:sz w:val="28"/>
          <w:szCs w:val="28"/>
        </w:rPr>
        <w:t>环境保护、生物多样性和自然栖息地恢复</w:t>
      </w:r>
      <w:bookmarkEnd w:id="61"/>
    </w:p>
    <w:p w14:paraId="45ADD0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加大环保工作宣传力度，利用世界环境保护日、世界水日、等环保纪念日开展环保宣传，通过宣传栏、板报、网络等宣传工具大力宣传环保知识，将环境保护和可持续发展渗透到职工中去，目前，节能减排、清洁生产已能深入人心，</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无环保违规负面信息。</w:t>
      </w:r>
    </w:p>
    <w:p w14:paraId="00CBABB7">
      <w:pPr>
        <w:numPr>
          <w:ilvl w:val="0"/>
          <w:numId w:val="0"/>
        </w:numPr>
        <w:tabs>
          <w:tab w:val="left" w:pos="0"/>
        </w:tabs>
        <w:spacing w:line="360" w:lineRule="auto"/>
        <w:outlineLvl w:val="0"/>
        <w:rPr>
          <w:rFonts w:hint="eastAsia" w:ascii="黑体" w:hAnsi="黑体" w:eastAsia="黑体" w:cs="黑体"/>
          <w:sz w:val="32"/>
          <w:szCs w:val="32"/>
        </w:rPr>
      </w:pPr>
      <w:bookmarkStart w:id="62" w:name="_Toc32694"/>
      <w:r>
        <w:rPr>
          <w:rFonts w:hint="eastAsia" w:ascii="黑体" w:hAnsi="黑体" w:eastAsia="黑体" w:cs="黑体"/>
          <w:sz w:val="32"/>
          <w:szCs w:val="32"/>
          <w:lang w:val="en-US" w:eastAsia="zh-CN"/>
        </w:rPr>
        <w:t>六、</w:t>
      </w:r>
      <w:r>
        <w:rPr>
          <w:rFonts w:hint="eastAsia" w:ascii="黑体" w:hAnsi="黑体" w:eastAsia="黑体" w:cs="黑体"/>
          <w:sz w:val="32"/>
          <w:szCs w:val="32"/>
        </w:rPr>
        <w:t>公平运行实践</w:t>
      </w:r>
      <w:bookmarkEnd w:id="62"/>
    </w:p>
    <w:p w14:paraId="20873930">
      <w:pPr>
        <w:pStyle w:val="6"/>
        <w:pageBreakBefore w:val="0"/>
        <w:numPr>
          <w:ilvl w:val="1"/>
          <w:numId w:val="21"/>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3" w:name="_Toc27002"/>
      <w:r>
        <w:rPr>
          <w:rFonts w:hint="eastAsia" w:ascii="微软雅黑" w:hAnsi="微软雅黑" w:eastAsia="微软雅黑" w:cs="微软雅黑"/>
          <w:b/>
          <w:bCs/>
          <w:sz w:val="28"/>
          <w:szCs w:val="28"/>
        </w:rPr>
        <w:t>反腐败</w:t>
      </w:r>
      <w:bookmarkEnd w:id="63"/>
    </w:p>
    <w:p w14:paraId="7EA9B8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夯实制度建设，履行监督责任，积极协助党委，扎实开展党风廉政建设和反腐败工作；中国共产党二十大会议召开后，</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纪委第一时间传达学习会议精神，协助</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党委召开</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党风廉政建设和反腐败工作会议，聚焦主责主业，全面履行主体责任，建立责任落实机制，督促党委落实党政班子领导人员签订《廉政重点项目责任书》和《“一岗双责”及个人廉洁从业承诺表》，形成一级抓一级，层层落实的责任体系和工作格局，切实使规范化建设落到实处，使全面从严治党责任落地生根。</w:t>
      </w:r>
    </w:p>
    <w:p w14:paraId="0B0C6E76">
      <w:pPr>
        <w:pStyle w:val="6"/>
        <w:pageBreakBefore w:val="0"/>
        <w:numPr>
          <w:ilvl w:val="1"/>
          <w:numId w:val="21"/>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4" w:name="_Toc5561"/>
      <w:r>
        <w:rPr>
          <w:rFonts w:hint="eastAsia" w:ascii="微软雅黑" w:hAnsi="微软雅黑" w:eastAsia="微软雅黑" w:cs="微软雅黑"/>
          <w:b/>
          <w:bCs/>
          <w:sz w:val="28"/>
          <w:szCs w:val="28"/>
        </w:rPr>
        <w:t>公平竞争</w:t>
      </w:r>
      <w:bookmarkEnd w:id="64"/>
    </w:p>
    <w:p w14:paraId="76F65618">
      <w:pPr>
        <w:pStyle w:val="119"/>
        <w:pageBreakBefore w:val="0"/>
        <w:kinsoku/>
        <w:wordWrap/>
        <w:topLinePunct w:val="0"/>
        <w:autoSpaceDE w:val="0"/>
        <w:autoSpaceDN w:val="0"/>
        <w:bidi w:val="0"/>
        <w:adjustRightInd w:val="0"/>
        <w:snapToGrid w:val="0"/>
        <w:spacing w:line="360" w:lineRule="auto"/>
        <w:ind w:firstLine="480"/>
        <w:jc w:val="left"/>
        <w:textAlignment w:val="auto"/>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kern w:val="2"/>
          <w:sz w:val="24"/>
          <w:szCs w:val="32"/>
          <w:lang w:val="en-US" w:eastAsia="zh-CN" w:bidi="ar-SA"/>
        </w:rPr>
        <w:t>合作社恪守商业信誉，始终坚持公平、互惠、互利的原则，与所有利益相关方共同促进商业环境信用建设。严格按照国家法律法规和社会公德、商业道德以及行业规则规定签订和履行所有合同（含协议、投标文件），并遵循“自愿、公平、诚实守信”原则。通过合同明确双方的权利和义务，在合同履行过程中，合作社反对一切不正当竞争，杜绝商业活动中的腐败行为，严格把控每个环节，降低由于内外部原因给合作社和客户带来的各种风险与影响，确保合作双方利益，实现互利共赢。</w:t>
      </w:r>
    </w:p>
    <w:p w14:paraId="0D24997A">
      <w:pPr>
        <w:pStyle w:val="6"/>
        <w:pageBreakBefore w:val="0"/>
        <w:numPr>
          <w:ilvl w:val="1"/>
          <w:numId w:val="21"/>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5" w:name="_Toc19146"/>
      <w:r>
        <w:rPr>
          <w:rFonts w:hint="eastAsia" w:ascii="微软雅黑" w:hAnsi="微软雅黑" w:eastAsia="微软雅黑" w:cs="微软雅黑"/>
          <w:b/>
          <w:bCs/>
          <w:sz w:val="28"/>
          <w:szCs w:val="28"/>
        </w:rPr>
        <w:t>在价值链中促进社会责任</w:t>
      </w:r>
      <w:bookmarkEnd w:id="65"/>
    </w:p>
    <w:p w14:paraId="502087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价值链的概念，指出它是对增加一个</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的产品或服务的实用性或价值的一系列作业活动的描述，主要包括</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内部价值链、竞争对手价值链和行业价值链三部分。</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与</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的竞争，不只是某个环节的竞争，而是整个价值链的竞争，而整个价值链的综合竞争力决定</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的竞争力。对</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而言，追求的不仅仅是经济利益，还有更广泛的社会价值的实现。</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社会责任要求</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生产经营活动应对员工、消费者、供应商负责，要求</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发展充分顾及社区发展。</w:t>
      </w:r>
    </w:p>
    <w:p w14:paraId="7AE1C161">
      <w:pPr>
        <w:pStyle w:val="6"/>
        <w:pageBreakBefore w:val="0"/>
        <w:numPr>
          <w:ilvl w:val="1"/>
          <w:numId w:val="21"/>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6" w:name="_Toc23257"/>
      <w:r>
        <w:rPr>
          <w:rFonts w:hint="eastAsia" w:ascii="微软雅黑" w:hAnsi="微软雅黑" w:eastAsia="微软雅黑" w:cs="微软雅黑"/>
          <w:b/>
          <w:bCs/>
          <w:sz w:val="28"/>
          <w:szCs w:val="28"/>
        </w:rPr>
        <w:t>尊重产权</w:t>
      </w:r>
      <w:bookmarkEnd w:id="66"/>
    </w:p>
    <w:p w14:paraId="0389E0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对商标权等知识产权进行日常的维护和监测确保</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的无形资产保值升值。高度重视知识产权保护工作，结合行业特性建立了全方位的产权管理体系。自创立以来即完成核心商标注册，并持续维护品牌标识、门店装潢等商业标识权益，确保品牌资产安全。</w:t>
      </w:r>
    </w:p>
    <w:p w14:paraId="52EB3DC7">
      <w:pPr>
        <w:numPr>
          <w:ilvl w:val="0"/>
          <w:numId w:val="0"/>
        </w:numPr>
        <w:tabs>
          <w:tab w:val="left" w:pos="0"/>
        </w:tabs>
        <w:spacing w:line="360" w:lineRule="auto"/>
        <w:outlineLvl w:val="0"/>
        <w:rPr>
          <w:rFonts w:hint="eastAsia" w:ascii="黑体" w:hAnsi="黑体" w:eastAsia="黑体" w:cs="黑体"/>
          <w:sz w:val="32"/>
          <w:szCs w:val="32"/>
        </w:rPr>
      </w:pPr>
      <w:bookmarkStart w:id="67" w:name="OLE_LINK1"/>
      <w:bookmarkStart w:id="68" w:name="_Toc18136"/>
      <w:r>
        <w:rPr>
          <w:rFonts w:hint="eastAsia" w:ascii="黑体" w:hAnsi="黑体" w:eastAsia="黑体" w:cs="黑体"/>
          <w:sz w:val="32"/>
          <w:szCs w:val="32"/>
          <w:lang w:val="en-US" w:eastAsia="zh-CN"/>
        </w:rPr>
        <w:t>七、</w:t>
      </w:r>
      <w:bookmarkEnd w:id="67"/>
      <w:r>
        <w:rPr>
          <w:rFonts w:hint="eastAsia" w:ascii="黑体" w:hAnsi="黑体" w:eastAsia="黑体" w:cs="黑体"/>
          <w:sz w:val="32"/>
          <w:szCs w:val="32"/>
        </w:rPr>
        <w:t>消费者问题</w:t>
      </w:r>
      <w:bookmarkEnd w:id="68"/>
    </w:p>
    <w:p w14:paraId="25ADE385">
      <w:pPr>
        <w:pStyle w:val="6"/>
        <w:pageBreakBefore w:val="0"/>
        <w:numPr>
          <w:ilvl w:val="1"/>
          <w:numId w:val="22"/>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69" w:name="_Toc28810"/>
      <w:r>
        <w:rPr>
          <w:rFonts w:hint="eastAsia" w:ascii="微软雅黑" w:hAnsi="微软雅黑" w:eastAsia="微软雅黑" w:cs="微软雅黑"/>
          <w:b/>
          <w:bCs/>
          <w:sz w:val="28"/>
          <w:szCs w:val="28"/>
        </w:rPr>
        <w:t>公平营销、真实公正的信息和公平的合同实践</w:t>
      </w:r>
      <w:bookmarkEnd w:id="69"/>
    </w:p>
    <w:p w14:paraId="1AFE32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通过制定切实可行的合同管理制度，使合同管理工作有章可循。</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在合同管理制度中明确规定了</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合同的归口管理部门是</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行政管理部，并且在合同管理制度中对合同签订前的资信调查、合同文本起草、合同审批、合同会签、合同台帐登记、合同原件归档、法人授权委托办法、合同示范文本的管理与使用，合同用印管理、合同履行与纠纷处理等都做出了详细规定，并按照制度要求严格执行。</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在合同管理中做到管理层次清楚、职责明确、程序规范，从而使合同的签订、履行、纠纷处理等都处于有效的控制状态。</w:t>
      </w:r>
    </w:p>
    <w:p w14:paraId="24D86994">
      <w:pPr>
        <w:pStyle w:val="6"/>
        <w:pageBreakBefore w:val="0"/>
        <w:numPr>
          <w:ilvl w:val="1"/>
          <w:numId w:val="22"/>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0" w:name="_Toc9172"/>
      <w:r>
        <w:rPr>
          <w:rFonts w:hint="eastAsia" w:ascii="微软雅黑" w:hAnsi="微软雅黑" w:eastAsia="微软雅黑" w:cs="微软雅黑"/>
          <w:b/>
          <w:bCs/>
          <w:sz w:val="28"/>
          <w:szCs w:val="28"/>
        </w:rPr>
        <w:t>保护消费者健康安全</w:t>
      </w:r>
      <w:bookmarkEnd w:id="70"/>
    </w:p>
    <w:p w14:paraId="387CAC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szCs w:val="32"/>
        </w:rPr>
        <w:t>安全，不论是产品还是服务，始终是我们不可逾越的底线，尤其是对于那些可能没有能力识别以及潜在危险的弱势群体而言，更为重要。</w:t>
      </w:r>
    </w:p>
    <w:p w14:paraId="4586CB7A">
      <w:pPr>
        <w:pStyle w:val="6"/>
        <w:pageBreakBefore w:val="0"/>
        <w:numPr>
          <w:ilvl w:val="1"/>
          <w:numId w:val="22"/>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1" w:name="_Toc117509015"/>
      <w:bookmarkEnd w:id="71"/>
      <w:bookmarkStart w:id="72" w:name="_Toc19587"/>
      <w:r>
        <w:rPr>
          <w:rFonts w:hint="eastAsia" w:ascii="微软雅黑" w:hAnsi="微软雅黑" w:eastAsia="微软雅黑" w:cs="微软雅黑"/>
          <w:b/>
          <w:bCs/>
          <w:sz w:val="28"/>
          <w:szCs w:val="28"/>
        </w:rPr>
        <w:t>可持续消费</w:t>
      </w:r>
      <w:bookmarkEnd w:id="72"/>
    </w:p>
    <w:p w14:paraId="5F38D7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在可持续消费的推广过程中,既有的政策依赖制度规范、经济刺激、观念教育等路径,取得了一定成效。</w:t>
      </w:r>
    </w:p>
    <w:p w14:paraId="22A184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消费关系到社会经济的发展,是关乎每个消费者切身利益的课题。消费者社会责任的提出是经济社会发展的必然产物,在过度消费、奢侈消费、炫耀消费等多种错误消费观念的引导下,我国的社会问题和生态环境问题日渐凸显,使我们不得不考虑消费者社会责任承担的新命题。在总结国内外各学者对消费者社会责任所界定的基础上,应当将其定义为:消费者应当把个人利益和社会的整体及长期利益统一起来,在进行产品或服务的选择、使用和处理的整个过程中加以考虑, 并构建可行的和操作性强的配套自律、社会等机制,从而承担的维护社会可持续发展和推动社会文明进步的自觉性的道义责任。</w:t>
      </w:r>
    </w:p>
    <w:p w14:paraId="29742DB8">
      <w:pPr>
        <w:pStyle w:val="6"/>
        <w:pageBreakBefore w:val="0"/>
        <w:numPr>
          <w:ilvl w:val="1"/>
          <w:numId w:val="22"/>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3" w:name="_Toc20417"/>
      <w:r>
        <w:rPr>
          <w:rFonts w:hint="eastAsia" w:ascii="微软雅黑" w:hAnsi="微软雅黑" w:eastAsia="微软雅黑" w:cs="微软雅黑"/>
          <w:b/>
          <w:bCs/>
          <w:sz w:val="28"/>
          <w:szCs w:val="28"/>
        </w:rPr>
        <w:t>消费者服务、支持及投诉和争议处理</w:t>
      </w:r>
      <w:bookmarkEnd w:id="73"/>
    </w:p>
    <w:p w14:paraId="5A0A9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始终将顾客要求放在首位，狠抓产品安全和服务质量。通过多渠道调研、电话、邮件、投诉处理、一对一回访等各种方式了解顾客的需求和期望、清楚明白顾客内心的真实想法与核心诉求，并将收集的各类信息作为产品和服务改进的重要信息，确保一切以服务顾客为核心，以顾客满意为准则。</w:t>
      </w:r>
    </w:p>
    <w:p w14:paraId="41B911FF">
      <w:pPr>
        <w:pStyle w:val="6"/>
        <w:pageBreakBefore w:val="0"/>
        <w:numPr>
          <w:ilvl w:val="1"/>
          <w:numId w:val="22"/>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4" w:name="_Toc16215"/>
      <w:r>
        <w:rPr>
          <w:rFonts w:hint="eastAsia" w:ascii="微软雅黑" w:hAnsi="微软雅黑" w:eastAsia="微软雅黑" w:cs="微软雅黑"/>
          <w:b/>
          <w:bCs/>
          <w:sz w:val="28"/>
          <w:szCs w:val="28"/>
        </w:rPr>
        <w:t>消费者信息保护和隐私</w:t>
      </w:r>
      <w:bookmarkEnd w:id="74"/>
    </w:p>
    <w:p w14:paraId="73F429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消费者信息隐私的安全与保护，也是</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在处理争议时所要重视的一个环节。</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在日常运营时充分重视对顾客个人隐私信息的保护，并承诺对个人隐私信息的保护。</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通过经营活动获得顾客个人身份信息的同时，将“顾客个人隐私信息的保护”作为一项重要的工作来执行。</w:t>
      </w:r>
    </w:p>
    <w:p w14:paraId="3908911E">
      <w:pPr>
        <w:pageBreakBefore w:val="0"/>
        <w:tabs>
          <w:tab w:val="left" w:pos="0"/>
        </w:tabs>
        <w:kinsoku/>
        <w:wordWrap/>
        <w:topLinePunct w:val="0"/>
        <w:bidi w:val="0"/>
        <w:snapToGrid w:val="0"/>
        <w:spacing w:line="360" w:lineRule="auto"/>
        <w:jc w:val="center"/>
        <w:textAlignment w:val="auto"/>
        <w:rPr>
          <w:rFonts w:hint="eastAsia" w:ascii="微软雅黑" w:hAnsi="微软雅黑" w:eastAsia="微软雅黑" w:cs="微软雅黑"/>
          <w:sz w:val="24"/>
          <w:lang w:eastAsia="zh-CN"/>
        </w:rPr>
      </w:pPr>
    </w:p>
    <w:p w14:paraId="35D15471">
      <w:pPr>
        <w:numPr>
          <w:ilvl w:val="0"/>
          <w:numId w:val="0"/>
        </w:numPr>
        <w:tabs>
          <w:tab w:val="left" w:pos="0"/>
        </w:tabs>
        <w:spacing w:line="360" w:lineRule="auto"/>
        <w:outlineLvl w:val="0"/>
        <w:rPr>
          <w:rFonts w:hint="eastAsia" w:ascii="黑体" w:hAnsi="黑体" w:eastAsia="黑体" w:cs="黑体"/>
          <w:sz w:val="32"/>
          <w:szCs w:val="32"/>
        </w:rPr>
      </w:pPr>
      <w:bookmarkStart w:id="75" w:name="_Toc28947"/>
      <w:r>
        <w:rPr>
          <w:rFonts w:hint="eastAsia" w:ascii="黑体" w:hAnsi="黑体" w:eastAsia="黑体" w:cs="黑体"/>
          <w:sz w:val="32"/>
          <w:szCs w:val="32"/>
          <w:lang w:val="en-US" w:eastAsia="zh-CN"/>
        </w:rPr>
        <w:t>八、</w:t>
      </w:r>
      <w:r>
        <w:rPr>
          <w:rFonts w:hint="eastAsia" w:ascii="黑体" w:hAnsi="黑体" w:eastAsia="黑体" w:cs="黑体"/>
          <w:sz w:val="32"/>
          <w:szCs w:val="32"/>
        </w:rPr>
        <w:t>社区参与和发展</w:t>
      </w:r>
      <w:bookmarkEnd w:id="75"/>
    </w:p>
    <w:p w14:paraId="3AA146F9">
      <w:pPr>
        <w:pStyle w:val="6"/>
        <w:pageBreakBefore w:val="0"/>
        <w:numPr>
          <w:ilvl w:val="1"/>
          <w:numId w:val="23"/>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6" w:name="_Toc21779"/>
      <w:r>
        <w:rPr>
          <w:rFonts w:hint="eastAsia" w:ascii="微软雅黑" w:hAnsi="微软雅黑" w:eastAsia="微软雅黑" w:cs="微软雅黑"/>
          <w:b/>
          <w:bCs/>
          <w:sz w:val="28"/>
          <w:szCs w:val="28"/>
        </w:rPr>
        <w:t>社区参与</w:t>
      </w:r>
      <w:bookmarkEnd w:id="76"/>
    </w:p>
    <w:p w14:paraId="3E9F92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的发展离不开社会的支持和帮助，关注民生、回报社会是</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应尽的责任和义务。在我们</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越来越注重社会责任、公益形象的当下，</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更立志于让社会认可我们是一个拥有高度社</w:t>
      </w:r>
      <w:bookmarkStart w:id="80" w:name="_GoBack"/>
      <w:bookmarkEnd w:id="80"/>
      <w:r>
        <w:rPr>
          <w:rFonts w:hint="eastAsia" w:ascii="微软雅黑" w:hAnsi="微软雅黑" w:eastAsia="微软雅黑" w:cs="微软雅黑"/>
          <w:sz w:val="24"/>
          <w:szCs w:val="32"/>
        </w:rPr>
        <w:t>会责任感的</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，我们乐于向</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所在的社区做些力所能及的事情，向社会给予些许回报。</w:t>
      </w:r>
    </w:p>
    <w:p w14:paraId="20D1F13E">
      <w:pPr>
        <w:pStyle w:val="6"/>
        <w:pageBreakBefore w:val="0"/>
        <w:numPr>
          <w:ilvl w:val="1"/>
          <w:numId w:val="23"/>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7" w:name="_Toc3434"/>
      <w:r>
        <w:rPr>
          <w:rFonts w:hint="eastAsia" w:ascii="微软雅黑" w:hAnsi="微软雅黑" w:eastAsia="微软雅黑" w:cs="微软雅黑"/>
          <w:b/>
          <w:bCs/>
          <w:sz w:val="28"/>
          <w:szCs w:val="28"/>
        </w:rPr>
        <w:t>就业创造和技能开发</w:t>
      </w:r>
      <w:bookmarkEnd w:id="77"/>
    </w:p>
    <w:p w14:paraId="51860F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员工守则中对奖惩制度有明确的规定，每位员工入职均有相关的职业健康安全培训。</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工会、党委等部门安排接待并答复有诉求的员工，做好了对相关政策的解释工作，并尽力帮助办理相关事宜。</w:t>
      </w:r>
    </w:p>
    <w:p w14:paraId="5DE8CCBF">
      <w:pPr>
        <w:pStyle w:val="6"/>
        <w:pageBreakBefore w:val="0"/>
        <w:numPr>
          <w:ilvl w:val="1"/>
          <w:numId w:val="23"/>
        </w:numPr>
        <w:tabs>
          <w:tab w:val="clear" w:pos="312"/>
        </w:tabs>
        <w:kinsoku/>
        <w:wordWrap/>
        <w:topLinePunct w:val="0"/>
        <w:bidi w:val="0"/>
        <w:snapToGrid w:val="0"/>
        <w:textAlignment w:val="auto"/>
        <w:rPr>
          <w:rFonts w:hint="eastAsia" w:ascii="微软雅黑" w:hAnsi="微软雅黑" w:eastAsia="微软雅黑" w:cs="微软雅黑"/>
          <w:b/>
          <w:bCs/>
          <w:sz w:val="28"/>
          <w:szCs w:val="28"/>
        </w:rPr>
      </w:pPr>
      <w:bookmarkStart w:id="78" w:name="_Toc1937"/>
      <w:r>
        <w:rPr>
          <w:rFonts w:hint="eastAsia" w:ascii="微软雅黑" w:hAnsi="微软雅黑" w:eastAsia="微软雅黑" w:cs="微软雅黑"/>
          <w:b/>
          <w:bCs/>
          <w:sz w:val="28"/>
          <w:szCs w:val="28"/>
        </w:rPr>
        <w:t>财富和收入创造</w:t>
      </w:r>
      <w:bookmarkEnd w:id="78"/>
    </w:p>
    <w:p w14:paraId="4703AE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围绕</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战略规划，财务部门通过大力拓展筹资渠道、建立资金统管模式、实施标准成本管理模式，确保</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资金的安全，控制了资金的运营管理过程，提高了企业的盈利能力。</w:t>
      </w:r>
    </w:p>
    <w:p w14:paraId="1BF48508">
      <w:pPr>
        <w:numPr>
          <w:ilvl w:val="0"/>
          <w:numId w:val="0"/>
        </w:numPr>
        <w:tabs>
          <w:tab w:val="left" w:pos="0"/>
        </w:tabs>
        <w:spacing w:line="360" w:lineRule="auto"/>
        <w:outlineLvl w:val="0"/>
        <w:rPr>
          <w:rFonts w:hint="eastAsia" w:ascii="黑体" w:hAnsi="黑体" w:eastAsia="黑体" w:cs="黑体"/>
          <w:sz w:val="32"/>
          <w:szCs w:val="32"/>
        </w:rPr>
      </w:pPr>
      <w:bookmarkStart w:id="79" w:name="_Toc32516"/>
      <w:r>
        <w:rPr>
          <w:rFonts w:hint="eastAsia" w:ascii="黑体" w:hAnsi="黑体" w:eastAsia="黑体" w:cs="黑体"/>
          <w:sz w:val="32"/>
          <w:szCs w:val="32"/>
          <w:lang w:val="en-US" w:eastAsia="zh-CN"/>
        </w:rPr>
        <w:t>九、</w:t>
      </w:r>
      <w:r>
        <w:rPr>
          <w:rFonts w:hint="eastAsia" w:ascii="黑体" w:hAnsi="黑体" w:eastAsia="黑体" w:cs="黑体"/>
          <w:sz w:val="32"/>
          <w:szCs w:val="32"/>
        </w:rPr>
        <w:t>展望</w:t>
      </w:r>
      <w:bookmarkEnd w:id="79"/>
    </w:p>
    <w:p w14:paraId="0EA049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社会责任工作是一项系统的工程，践行社会责任的过程是一个不断提高和完善的过程。今后，</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将继续扎实推进</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社会责任制度，完善</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社会责任工作机制，明确各主要部门的</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社会责任职责，加强社会责任各方面的持续发展，不断促进自身的</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文化与社会责任的结合，同时强化责任理念与经营管理的有效融合。让</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积极承担社会责任，把社会事业与</w:t>
      </w:r>
      <w:r>
        <w:rPr>
          <w:rFonts w:hint="eastAsia" w:ascii="微软雅黑" w:hAnsi="微软雅黑" w:eastAsia="微软雅黑" w:cs="微软雅黑"/>
          <w:sz w:val="24"/>
          <w:szCs w:val="32"/>
          <w:lang w:eastAsia="zh-CN"/>
        </w:rPr>
        <w:t>合作社</w:t>
      </w:r>
      <w:r>
        <w:rPr>
          <w:rFonts w:hint="eastAsia" w:ascii="微软雅黑" w:hAnsi="微软雅黑" w:eastAsia="微软雅黑" w:cs="微软雅黑"/>
          <w:sz w:val="24"/>
          <w:szCs w:val="32"/>
        </w:rPr>
        <w:t>竞争战略有机地结合起来，不断探索履职的可持续发展道路。</w:t>
      </w:r>
    </w:p>
    <w:p w14:paraId="4B262AD3">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微软雅黑" w:hAnsi="微软雅黑" w:eastAsia="微软雅黑" w:cs="微软雅黑"/>
          <w:sz w:val="24"/>
        </w:rPr>
      </w:pPr>
    </w:p>
    <w:sectPr>
      <w:footerReference r:id="rId11" w:type="default"/>
      <w:pgSz w:w="11906" w:h="16838"/>
      <w:pgMar w:top="1134" w:right="1800" w:bottom="1134" w:left="1800" w:header="851" w:footer="153" w:gutter="0"/>
      <w:pgNumType w:fmt="decimal" w:start="1"/>
      <w:cols w:space="0" w:num="1"/>
      <w:docGrid w:type="lines" w:linePitch="3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D63253-FB17-459F-9AC1-B245F70B500F}"/>
  </w:font>
  <w:font w:name="黑体">
    <w:panose1 w:val="02010609060101010101"/>
    <w:charset w:val="86"/>
    <w:family w:val="auto"/>
    <w:pitch w:val="default"/>
    <w:sig w:usb0="800002BF" w:usb1="38CF7CFA" w:usb2="00000016" w:usb3="00000000" w:csb0="00040001" w:csb1="00000000"/>
    <w:embedRegular r:id="rId2" w:fontKey="{35002567-46DE-4E59-ABAE-F2F066886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Sans">
    <w:panose1 w:val="00000500000000000000"/>
    <w:charset w:val="86"/>
    <w:family w:val="auto"/>
    <w:pitch w:val="default"/>
    <w:sig w:usb0="00000001" w:usb1="0A0F1810" w:usb2="00000016" w:usb3="00000000" w:csb0="00040001" w:csb1="00000000"/>
    <w:embedRegular r:id="rId3" w:fontKey="{E0694AB4-7D7D-42E5-9E21-B25D9558CC6B}"/>
  </w:font>
  <w:font w:name="微软雅黑">
    <w:panose1 w:val="020B0503020204020204"/>
    <w:charset w:val="86"/>
    <w:family w:val="auto"/>
    <w:pitch w:val="default"/>
    <w:sig w:usb0="80000287" w:usb1="2ACF3C50" w:usb2="00000016" w:usb3="00000000" w:csb0="0004001F" w:csb1="00000000"/>
    <w:embedRegular r:id="rId4" w:fontKey="{9131FF98-E647-434B-9151-BA49288A7845}"/>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embedRegular r:id="rId5" w:fontKey="{3E196DFA-ADC0-41EA-8207-6D9BA6ED3D4F}"/>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75E6">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A486">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B234">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10F4">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C310">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FB749">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CAFB749">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ind w:firstLine="600"/>
      </w:pPr>
      <w:r>
        <w:separator/>
      </w:r>
    </w:p>
  </w:footnote>
  <w:footnote w:type="continuationSeparator" w:id="1">
    <w:p>
      <w:pPr>
        <w:spacing w:line="264"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C174">
    <w:pPr>
      <w:pStyle w:val="58"/>
      <w:rPr>
        <w:rFonts w:hint="eastAsia"/>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6138545</wp:posOffset>
              </wp:positionH>
              <wp:positionV relativeFrom="paragraph">
                <wp:posOffset>-538480</wp:posOffset>
              </wp:positionV>
              <wp:extent cx="273685" cy="1687195"/>
              <wp:effectExtent l="0" t="0" r="12065" b="8255"/>
              <wp:wrapNone/>
              <wp:docPr id="53" name="任意多边形: 形状 14"/>
              <wp:cNvGraphicFramePr>
                <a:extLst xmlns:a="http://schemas.openxmlformats.org/drawingml/2006/main">
                  <a:ext uri="{7FBC4E63-A832-4D11-8238-D91031DB1400}">
                    <s:tag xmlns="http://www.wps.cn/officeDocument/2013/wpsCustomData" xmlns:s="http://www.wps.cn/officeDocument/2013/wpsCustomData">
                      <s:item s:name="docerheaderfootertag" s:val="header"/>
                    </s:tag>
                  </a:ext>
                </a:extLst>
              </wp:cNvGraphicFramePr>
              <a:graphic xmlns:a="http://schemas.openxmlformats.org/drawingml/2006/main">
                <a:graphicData uri="http://schemas.microsoft.com/office/word/2010/wordprocessingShape">
                  <wps:wsp>
                    <wps:cNvSpPr/>
                    <wps:spPr>
                      <a:xfrm>
                        <a:off x="0" y="0"/>
                        <a:ext cx="273685" cy="1687195"/>
                      </a:xfrm>
                      <a:custGeom>
                        <a:avLst/>
                        <a:gdLst>
                          <a:gd name="connsiteX0" fmla="*/ 0 w 273685"/>
                          <a:gd name="connsiteY0" fmla="*/ 1687195 h 1687195"/>
                          <a:gd name="connsiteX1" fmla="*/ 273685 w 273685"/>
                          <a:gd name="connsiteY1" fmla="*/ 1581082 h 1687195"/>
                          <a:gd name="connsiteX2" fmla="*/ 273685 w 273685"/>
                          <a:gd name="connsiteY2" fmla="*/ 0 h 1687195"/>
                          <a:gd name="connsiteX3" fmla="*/ 0 w 273685"/>
                          <a:gd name="connsiteY3" fmla="*/ 0 h 1687195"/>
                          <a:gd name="connsiteX4" fmla="*/ 0 w 273685"/>
                          <a:gd name="connsiteY4" fmla="*/ 1687195 h 16871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685" h="1687195">
                            <a:moveTo>
                              <a:pt x="0" y="1687195"/>
                            </a:moveTo>
                            <a:lnTo>
                              <a:pt x="273685" y="1581082"/>
                            </a:lnTo>
                            <a:lnTo>
                              <a:pt x="273685" y="0"/>
                            </a:lnTo>
                            <a:lnTo>
                              <a:pt x="0" y="0"/>
                            </a:lnTo>
                            <a:lnTo>
                              <a:pt x="0" y="1687195"/>
                            </a:lnTo>
                            <a:close/>
                          </a:path>
                        </a:pathLst>
                      </a:custGeom>
                      <a:solidFill>
                        <a:srgbClr val="111A2B"/>
                      </a:solidFill>
                      <a:ln w="10258"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14" o:spid="_x0000_s1026" o:spt="100" style="position:absolute;left:0pt;margin-left:483.35pt;margin-top:-42.4pt;height:132.85pt;width:21.55pt;z-index:251661312;v-text-anchor:middle;mso-width-relative:page;mso-height-relative:page;" fillcolor="#111A2B" filled="t" stroked="f" coordsize="273685,1687195" o:gfxdata="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rZuR/9sAAAAMAQAADwAAAAAAAAABACAAAAAiAAAAZHJzL2Rvd25yZXYueG1s&#10;UEsBAhQAFAAAAAgAh07iQL1hwV6EAwAAPQkAAA4AAAAAAAAAAQAgAAAAKgEAAGRycy9lMm9Eb2Mu&#10;eG1sUEsFBgAAAAAGAAYAWQEAACAHAAAAAA==&#10;" path="m0,1687195l273685,1581082,273685,0,0,0,0,1687195xe">
              <v:path o:connectlocs="0,1687195;273685,1581082;273685,0;0,0;0,1687195" o:connectangles="0,0,0,0,0"/>
              <v:fill on="t" focussize="0,0"/>
              <v:stroke on="f" weight="0.807716535433071pt"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-1484630</wp:posOffset>
              </wp:positionH>
              <wp:positionV relativeFrom="paragraph">
                <wp:posOffset>2528570</wp:posOffset>
              </wp:positionV>
              <wp:extent cx="524510" cy="7602220"/>
              <wp:effectExtent l="0" t="0" r="8890" b="17780"/>
              <wp:wrapNone/>
              <wp:docPr id="55" name="任意多边形: 形状 16"/>
              <wp:cNvGraphicFramePr>
                <a:extLst xmlns:a="http://schemas.openxmlformats.org/drawingml/2006/main">
                  <a:ext uri="{7FBC4E63-A832-4D11-8238-D91031DB1400}">
                    <s:tag xmlns="http://www.wps.cn/officeDocument/2013/wpsCustomData" xmlns:s="http://www.wps.cn/officeDocument/2013/wpsCustomData">
                      <s:item s:name="docerheaderfootertag" s:val="header"/>
                    </s:tag>
                  </a:ext>
                </a:extLst>
              </wp:cNvGraphicFramePr>
              <a:graphic xmlns:a="http://schemas.openxmlformats.org/drawingml/2006/main">
                <a:graphicData uri="http://schemas.microsoft.com/office/word/2010/wordprocessingShape">
                  <wps:wsp>
                    <wps:cNvSpPr/>
                    <wps:spPr>
                      <a:xfrm>
                        <a:off x="0" y="0"/>
                        <a:ext cx="524329" cy="7602237"/>
                      </a:xfrm>
                      <a:custGeom>
                        <a:avLst/>
                        <a:gdLst>
                          <a:gd name="connsiteX0" fmla="*/ 0 w 524329"/>
                          <a:gd name="connsiteY0" fmla="*/ 292394 h 7602237"/>
                          <a:gd name="connsiteX1" fmla="*/ 0 w 524329"/>
                          <a:gd name="connsiteY1" fmla="*/ 7602238 h 7602237"/>
                          <a:gd name="connsiteX2" fmla="*/ 524330 w 524329"/>
                          <a:gd name="connsiteY2" fmla="*/ 7602238 h 7602237"/>
                          <a:gd name="connsiteX3" fmla="*/ 524330 w 524329"/>
                          <a:gd name="connsiteY3" fmla="*/ 0 h 7602237"/>
                          <a:gd name="connsiteX4" fmla="*/ 0 w 524329"/>
                          <a:gd name="connsiteY4" fmla="*/ 292394 h 76022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4329" h="7602237">
                            <a:moveTo>
                              <a:pt x="0" y="292394"/>
                            </a:moveTo>
                            <a:lnTo>
                              <a:pt x="0" y="7602238"/>
                            </a:lnTo>
                            <a:lnTo>
                              <a:pt x="524330" y="7602238"/>
                            </a:lnTo>
                            <a:lnTo>
                              <a:pt x="524330" y="0"/>
                            </a:lnTo>
                            <a:lnTo>
                              <a:pt x="0" y="292394"/>
                            </a:lnTo>
                            <a:close/>
                          </a:path>
                        </a:pathLst>
                      </a:custGeom>
                      <a:solidFill>
                        <a:srgbClr val="38A052"/>
                      </a:solidFill>
                      <a:ln w="7408"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16" o:spid="_x0000_s1026" o:spt="100" style="position:absolute;left:0pt;margin-left:-116.9pt;margin-top:199.1pt;height:598.6pt;width:41.3pt;z-index:251662336;v-text-anchor:middle;mso-width-relative:page;mso-height-relative:page;" fillcolor="#38A052" filled="t" stroked="f" coordsize="524329,7602237" o:gfxdata="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mbELq90AAAAOAQAADwAAAAAAAAABACAAAAAiAAAAZHJzL2Rvd25yZXYueG1sUEsB&#10;AhQAFAAAAAgAh07iQCaklqF/AwAARAkAAA4AAAAAAAAAAQAgAAAALAEAAGRycy9lMm9Eb2MueG1s&#10;UEsFBgAAAAAGAAYAWQEAAB0HAAAAAA==&#10;" path="m0,292394l0,7602238,524330,7602238,524330,0,0,292394xe">
              <v:path o:connectlocs="0,292394;0,7602238;524330,7602238;524330,0;0,292394" o:connectangles="0,0,0,0,0"/>
              <v:fill on="t" focussize="0,0"/>
              <v:stroke on="f" weight="0.583307086614173pt"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-1146175</wp:posOffset>
              </wp:positionH>
              <wp:positionV relativeFrom="paragraph">
                <wp:posOffset>-545465</wp:posOffset>
              </wp:positionV>
              <wp:extent cx="161925" cy="2743200"/>
              <wp:effectExtent l="0" t="0" r="9525" b="0"/>
              <wp:wrapNone/>
              <wp:docPr id="56" name="任意多边形: 形状 12"/>
              <wp:cNvGraphicFramePr>
                <a:extLst xmlns:a="http://schemas.openxmlformats.org/drawingml/2006/main">
                  <a:ext uri="{7FBC4E63-A832-4D11-8238-D91031DB1400}">
                    <s:tag xmlns="http://www.wps.cn/officeDocument/2013/wpsCustomData" xmlns:s="http://www.wps.cn/officeDocument/2013/wpsCustomData">
                      <s:item s:name="docerheaderfootertag" s:val="header"/>
                    </s:tag>
                  </a:ext>
                </a:extLst>
              </wp:cNvGraphicFramePr>
              <a:graphic xmlns:a="http://schemas.openxmlformats.org/drawingml/2006/main">
                <a:graphicData uri="http://schemas.microsoft.com/office/word/2010/wordprocessingShape">
                  <wps:wsp>
                    <wps:cNvSpPr/>
                    <wps:spPr>
                      <a:xfrm>
                        <a:off x="0" y="0"/>
                        <a:ext cx="161925" cy="2743200"/>
                      </a:xfrm>
                      <a:custGeom>
                        <a:avLst/>
                        <a:gdLst>
                          <a:gd name="connsiteX0" fmla="*/ 0 w 161925"/>
                          <a:gd name="connsiteY0" fmla="*/ 0 h 2743200"/>
                          <a:gd name="connsiteX1" fmla="*/ 0 w 161925"/>
                          <a:gd name="connsiteY1" fmla="*/ 2743200 h 2743200"/>
                          <a:gd name="connsiteX2" fmla="*/ 161925 w 161925"/>
                          <a:gd name="connsiteY2" fmla="*/ 2647950 h 2743200"/>
                          <a:gd name="connsiteX3" fmla="*/ 161925 w 161925"/>
                          <a:gd name="connsiteY3" fmla="*/ 0 h 2743200"/>
                          <a:gd name="connsiteX4" fmla="*/ 0 w 161925"/>
                          <a:gd name="connsiteY4" fmla="*/ 0 h 2743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925" h="2743200">
                            <a:moveTo>
                              <a:pt x="0" y="0"/>
                            </a:moveTo>
                            <a:lnTo>
                              <a:pt x="0" y="2743200"/>
                            </a:lnTo>
                            <a:lnTo>
                              <a:pt x="161925" y="2647950"/>
                            </a:lnTo>
                            <a:lnTo>
                              <a:pt x="161925" y="0"/>
                            </a:lnTo>
                            <a:lnTo>
                              <a:pt x="0" y="0"/>
                            </a:lnTo>
                            <a:close/>
                          </a:path>
                        </a:pathLst>
                      </a:custGeom>
                      <a:solidFill>
                        <a:srgbClr val="111A2B"/>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12" o:spid="_x0000_s1026" o:spt="100" style="position:absolute;left:0pt;margin-left:-90.25pt;margin-top:-42.95pt;height:216pt;width:12.75pt;z-index:251660288;v-text-anchor:middle;mso-width-relative:page;mso-height-relative:page;" fillcolor="#111A2B" filled="t" stroked="f" coordsize="161925,2743200" o:gfxdata="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NDEyBd0AAAANAQAADwAAAAAAAAABACAAAAAiAAAAZHJzL2Rvd25yZXYueG1s&#10;UEsBAhQAFAAAAAgAh07iQDU5u6WCAwAAMAkAAA4AAAAAAAAAAQAgAAAALAEAAGRycy9lMm9Eb2Mu&#10;eG1sUEsFBgAAAAAGAAYAWQEAACAHAAAAAA==&#10;" path="m0,0l0,2743200,161925,2647950,161925,0,0,0xe">
              <v:path o:connectlocs="0,0;0,2743200;161925,2647950;161925,0;0,0" o:connectangles="0,0,0,0,0"/>
              <v:fill on="t" focussize="0,0"/>
              <v:stroke on="f"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9D97">
    <w:pPr>
      <w:pStyle w:val="58"/>
      <w:pBdr>
        <w:bottom w:val="single" w:color="808080" w:sz="4" w:space="1"/>
      </w:pBdr>
      <w:jc w:val="right"/>
      <w:rPr>
        <w:rFonts w:hint="default"/>
        <w:sz w:val="22"/>
        <w:szCs w:val="22"/>
        <w:lang w:val="en-US" w:eastAsia="zh-CN"/>
      </w:rPr>
    </w:pPr>
    <w:r>
      <w:rPr>
        <w:sz w:val="22"/>
        <w:szCs w:val="22"/>
      </w:rPr>
      <mc:AlternateContent>
        <mc:Choice Requires="wpg">
          <w:drawing>
            <wp:anchor distT="0" distB="0" distL="114300" distR="114300" simplePos="0" relativeHeight="251663360" behindDoc="1" locked="0" layoutInCell="1" allowOverlap="1">
              <wp:simplePos x="0" y="0"/>
              <wp:positionH relativeFrom="column">
                <wp:posOffset>-1143000</wp:posOffset>
              </wp:positionH>
              <wp:positionV relativeFrom="paragraph">
                <wp:posOffset>-553085</wp:posOffset>
              </wp:positionV>
              <wp:extent cx="332740" cy="19038570"/>
              <wp:effectExtent l="0" t="0" r="10160" b="11430"/>
              <wp:wrapNone/>
              <wp:docPr id="58" name="组合 58"/>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Group">
                  <wpg:wgp>
                    <wpg:cNvGrpSpPr/>
                    <wpg:grpSpPr>
                      <a:xfrm>
                        <a:off x="0" y="0"/>
                        <a:ext cx="332740" cy="19038570"/>
                        <a:chOff x="4467" y="283"/>
                        <a:chExt cx="524" cy="29982"/>
                      </a:xfrm>
                    </wpg:grpSpPr>
                    <wps:wsp>
                      <wps:cNvPr id="59" name="矩形 5"/>
                      <wps:cNvSpPr/>
                      <wps:spPr>
                        <a:xfrm>
                          <a:off x="4467" y="283"/>
                          <a:ext cx="525" cy="16838"/>
                        </a:xfrm>
                        <a:prstGeom prst="rect">
                          <a:avLst/>
                        </a:prstGeom>
                        <a:solidFill>
                          <a:schemeClr val="accent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矩形 1"/>
                      <wps:cNvSpPr/>
                      <wps:spPr>
                        <a:xfrm>
                          <a:off x="4467" y="13427"/>
                          <a:ext cx="525" cy="16838"/>
                        </a:xfrm>
                        <a:prstGeom prst="rect">
                          <a:avLst/>
                        </a:prstGeom>
                        <a:solidFill>
                          <a:schemeClr val="accent1">
                            <a:lumMod val="50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0pt;margin-top:-43.55pt;height:1499.1pt;width:26.2pt;z-index:-251653120;mso-width-relative:page;mso-height-relative:page;" coordorigin="4467,283" coordsize="524,29982" o:gfxdata="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nEgzrdAAAADgEAAA8AAAAAAAAAAQAgAAAAIgAA&#10;AGRycy9kb3ducmV2LnhtbFBLAQIUABQAAAAIAIdO4kD5OO4aIAMAABAJAAAOAAAAAAAAAAEAIAAA&#10;ACwBAABkcnMvZTJvRG9jLnhtbFBLBQYAAAAABgAGAFkBAAC+BgAAAAA=&#10;">
              <o:lock v:ext="edit" aspectratio="f"/>
              <v:rect id="矩形 5" o:spid="_x0000_s1026" o:spt="1" style="position:absolute;left:4467;top:283;height:16838;width:525;v-text-anchor:middle;" fillcolor="#5BA14B [3204]" filled="t" stroked="f" coordsize="21600,21600" o:gfxdata="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SXY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矩形 1" o:spid="_x0000_s1026" o:spt="1" style="position:absolute;left:4467;top:13427;height:16838;width:525;v-text-anchor:middle;" fillcolor="#2E5126 [1604]" filled="t" stroked="f" coordsize="21600,21600" o:gfxdata="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ilc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r>
      <w:rPr>
        <w:rFonts w:hint="eastAsia"/>
        <w:sz w:val="22"/>
        <w:szCs w:val="22"/>
        <w:lang w:val="en-US" w:eastAsia="zh-CN"/>
      </w:rPr>
      <w:t>2024年上海上海马陆专业葡萄合作社社会责任报告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76C05"/>
    <w:multiLevelType w:val="multilevel"/>
    <w:tmpl w:val="88B76C05"/>
    <w:lvl w:ilvl="0" w:tentative="0">
      <w:start w:val="1"/>
      <w:numFmt w:val="chineseCounting"/>
      <w:pStyle w:val="4"/>
      <w:suff w:val="nothing"/>
      <w:lvlText w:val="%1、"/>
      <w:lvlJc w:val="left"/>
      <w:pPr>
        <w:tabs>
          <w:tab w:val="left" w:pos="0"/>
        </w:tabs>
        <w:ind w:left="0" w:firstLine="0"/>
      </w:pPr>
      <w:rPr>
        <w:rFonts w:hint="eastAsia" w:ascii="MiSans" w:hAnsi="MiSans" w:eastAsia="MiSans"/>
      </w:rPr>
    </w:lvl>
    <w:lvl w:ilvl="1" w:tentative="0">
      <w:start w:val="1"/>
      <w:numFmt w:val="decimal"/>
      <w:suff w:val="nothing"/>
      <w:lvlText w:val="%2．"/>
      <w:lvlJc w:val="left"/>
      <w:pPr>
        <w:tabs>
          <w:tab w:val="left" w:pos="0"/>
        </w:tabs>
        <w:ind w:left="0" w:firstLine="0"/>
      </w:pPr>
      <w:rPr>
        <w:rFonts w:hint="eastAsia" w:ascii="微软雅黑" w:hAnsi="微软雅黑" w:eastAsia="微软雅黑"/>
      </w:rPr>
    </w:lvl>
    <w:lvl w:ilvl="2" w:tentative="0">
      <w:start w:val="1"/>
      <w:numFmt w:val="decimal"/>
      <w:suff w:val="nothing"/>
      <w:lvlText w:val="(%3) "/>
      <w:lvlJc w:val="left"/>
      <w:pPr>
        <w:ind w:left="0" w:firstLine="0"/>
      </w:pPr>
      <w:rPr>
        <w:rFonts w:hint="eastAsia" w:ascii="微软雅黑" w:hAnsi="微软雅黑" w:eastAsia="微软雅黑"/>
      </w:rPr>
    </w:lvl>
    <w:lvl w:ilvl="3" w:tentative="0">
      <w:start w:val="1"/>
      <w:numFmt w:val="upperLetter"/>
      <w:suff w:val="nothing"/>
      <w:lvlText w:val="%4 "/>
      <w:lvlJc w:val="left"/>
      <w:pPr>
        <w:tabs>
          <w:tab w:val="left" w:pos="0"/>
        </w:tabs>
        <w:ind w:left="0" w:firstLine="0"/>
      </w:pPr>
      <w:rPr>
        <w:rFonts w:hint="eastAsia" w:ascii="微软雅黑" w:hAnsi="微软雅黑" w:eastAsia="微软雅黑"/>
      </w:rPr>
    </w:lvl>
    <w:lvl w:ilvl="4" w:tentative="0">
      <w:start w:val="1"/>
      <w:numFmt w:val="decimal"/>
      <w:suff w:val="nothing"/>
      <w:lvlText w:val="%5）"/>
      <w:lvlJc w:val="left"/>
      <w:pPr>
        <w:tabs>
          <w:tab w:val="left" w:pos="0"/>
        </w:tabs>
        <w:ind w:left="0" w:firstLine="0"/>
      </w:pPr>
      <w:rPr>
        <w:rFonts w:hint="eastAsia" w:ascii="微软雅黑" w:hAnsi="微软雅黑" w:eastAsia="微软雅黑"/>
      </w:rPr>
    </w:lvl>
    <w:lvl w:ilvl="5" w:tentative="0">
      <w:start w:val="1"/>
      <w:numFmt w:val="lowerLetter"/>
      <w:suff w:val="nothing"/>
      <w:lvlText w:val="%6．"/>
      <w:lvlJc w:val="left"/>
      <w:pPr>
        <w:ind w:left="0" w:firstLine="0"/>
      </w:pPr>
      <w:rPr>
        <w:rFonts w:hint="eastAsia" w:ascii="微软雅黑" w:hAnsi="微软雅黑" w:eastAsia="微软雅黑"/>
      </w:rPr>
    </w:lvl>
    <w:lvl w:ilvl="6" w:tentative="0">
      <w:start w:val="1"/>
      <w:numFmt w:val="lowerLetter"/>
      <w:suff w:val="nothing"/>
      <w:lvlText w:val="%7）"/>
      <w:lvlJc w:val="left"/>
      <w:pPr>
        <w:ind w:left="0" w:firstLine="0"/>
      </w:pPr>
      <w:rPr>
        <w:rFonts w:hint="eastAsia" w:ascii="微软雅黑" w:hAnsi="微软雅黑" w:eastAsia="微软雅黑"/>
      </w:rPr>
    </w:lvl>
    <w:lvl w:ilvl="7" w:tentative="0">
      <w:start w:val="1"/>
      <w:numFmt w:val="lowerRoman"/>
      <w:suff w:val="nothing"/>
      <w:lvlText w:val="%8 "/>
      <w:lvlJc w:val="left"/>
      <w:pPr>
        <w:ind w:left="0" w:firstLine="0"/>
      </w:pPr>
      <w:rPr>
        <w:rFonts w:hint="eastAsia" w:ascii="微软雅黑" w:hAnsi="微软雅黑" w:eastAsia="微软雅黑"/>
      </w:rPr>
    </w:lvl>
    <w:lvl w:ilvl="8" w:tentative="0">
      <w:start w:val="1"/>
      <w:numFmt w:val="lowerRoman"/>
      <w:suff w:val="nothing"/>
      <w:lvlText w:val="%9) "/>
      <w:lvlJc w:val="left"/>
      <w:pPr>
        <w:tabs>
          <w:tab w:val="left" w:pos="0"/>
        </w:tabs>
        <w:ind w:left="0" w:firstLine="0"/>
      </w:pPr>
      <w:rPr>
        <w:rFonts w:hint="eastAsia" w:ascii="微软雅黑" w:hAnsi="微软雅黑" w:eastAsia="微软雅黑"/>
      </w:rPr>
    </w:lvl>
  </w:abstractNum>
  <w:abstractNum w:abstractNumId="1">
    <w:nsid w:val="BADC792A"/>
    <w:multiLevelType w:val="multilevel"/>
    <w:tmpl w:val="BADC792A"/>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C31AB070"/>
    <w:multiLevelType w:val="singleLevel"/>
    <w:tmpl w:val="C31AB070"/>
    <w:lvl w:ilvl="0" w:tentative="0">
      <w:start w:val="1"/>
      <w:numFmt w:val="bullet"/>
      <w:pStyle w:val="18"/>
      <w:lvlText w:val="w"/>
      <w:lvlJc w:val="left"/>
      <w:pPr>
        <w:ind w:left="420" w:hanging="420"/>
      </w:pPr>
      <w:rPr>
        <w:rFonts w:hint="default" w:ascii="Wingdings" w:hAnsi="Wingdings" w:cs="Wingdings"/>
      </w:rPr>
    </w:lvl>
  </w:abstractNum>
  <w:abstractNum w:abstractNumId="3">
    <w:nsid w:val="C4CCEE71"/>
    <w:multiLevelType w:val="multilevel"/>
    <w:tmpl w:val="C4CCEE71"/>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C6687F04"/>
    <w:multiLevelType w:val="multilevel"/>
    <w:tmpl w:val="C6687F04"/>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E6B54E2F"/>
    <w:multiLevelType w:val="multilevel"/>
    <w:tmpl w:val="E6B54E2F"/>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EEEB386A"/>
    <w:multiLevelType w:val="singleLevel"/>
    <w:tmpl w:val="EEEB386A"/>
    <w:lvl w:ilvl="0" w:tentative="0">
      <w:start w:val="1"/>
      <w:numFmt w:val="bullet"/>
      <w:pStyle w:val="41"/>
      <w:lvlText w:val="²"/>
      <w:lvlJc w:val="left"/>
      <w:pPr>
        <w:ind w:left="420" w:hanging="420"/>
      </w:pPr>
      <w:rPr>
        <w:rFonts w:hint="default" w:ascii="Wingdings" w:hAnsi="Wingdings" w:cs="Wingdings"/>
      </w:rPr>
    </w:lvl>
  </w:abstractNum>
  <w:abstractNum w:abstractNumId="7">
    <w:nsid w:val="F71FCE84"/>
    <w:multiLevelType w:val="singleLevel"/>
    <w:tmpl w:val="F71FCE84"/>
    <w:lvl w:ilvl="0" w:tentative="0">
      <w:start w:val="1"/>
      <w:numFmt w:val="bullet"/>
      <w:pStyle w:val="25"/>
      <w:lvlText w:val=""/>
      <w:lvlJc w:val="left"/>
      <w:pPr>
        <w:ind w:left="420" w:hanging="420"/>
      </w:pPr>
      <w:rPr>
        <w:rFonts w:hint="default" w:ascii="Wingdings" w:hAnsi="Wingdings"/>
      </w:rPr>
    </w:lvl>
  </w:abstractNum>
  <w:abstractNum w:abstractNumId="8">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9">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10">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11">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12">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3">
    <w:nsid w:val="2425BAF6"/>
    <w:multiLevelType w:val="multilevel"/>
    <w:tmpl w:val="2425BAF6"/>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27DA31D8"/>
    <w:multiLevelType w:val="singleLevel"/>
    <w:tmpl w:val="27DA31D8"/>
    <w:lvl w:ilvl="0" w:tentative="0">
      <w:start w:val="1"/>
      <w:numFmt w:val="bullet"/>
      <w:pStyle w:val="47"/>
      <w:lvlText w:val="§"/>
      <w:lvlJc w:val="left"/>
      <w:pPr>
        <w:ind w:left="2180" w:hanging="420"/>
      </w:pPr>
      <w:rPr>
        <w:rFonts w:hint="default" w:ascii="Wingdings" w:hAnsi="Wingdings" w:cs="Wingdings"/>
      </w:rPr>
    </w:lvl>
  </w:abstractNum>
  <w:abstractNum w:abstractNumId="15">
    <w:nsid w:val="2F6D8B0B"/>
    <w:multiLevelType w:val="multilevel"/>
    <w:tmpl w:val="2F6D8B0B"/>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35C8C94E"/>
    <w:multiLevelType w:val="multilevel"/>
    <w:tmpl w:val="35C8C94E"/>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3FA6052E"/>
    <w:multiLevelType w:val="multilevel"/>
    <w:tmpl w:val="3FA605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97AD8B4"/>
    <w:multiLevelType w:val="multilevel"/>
    <w:tmpl w:val="497AD8B4"/>
    <w:lvl w:ilvl="0" w:tentative="0">
      <w:start w:val="1"/>
      <w:numFmt w:val="chineseCounting"/>
      <w:suff w:val="nothing"/>
      <w:lvlText w:val="%1、"/>
      <w:lvlJc w:val="left"/>
      <w:pPr>
        <w:tabs>
          <w:tab w:val="left" w:pos="0"/>
        </w:tabs>
        <w:ind w:left="1200" w:firstLine="0"/>
      </w:pPr>
      <w:rPr>
        <w:rFonts w:hint="eastAsia" w:ascii="宋体" w:hAnsi="宋体" w:eastAsia="黑体" w:cs="宋体"/>
        <w:lang w:val="en-US"/>
      </w:rPr>
    </w:lvl>
    <w:lvl w:ilvl="1" w:tentative="0">
      <w:start w:val="1"/>
      <w:numFmt w:val="decimal"/>
      <w:suff w:val="nothing"/>
      <w:lvlText w:val="%2．"/>
      <w:lvlJc w:val="left"/>
      <w:pPr>
        <w:tabs>
          <w:tab w:val="left" w:pos="284"/>
        </w:tabs>
        <w:ind w:left="284" w:firstLine="0"/>
      </w:pPr>
      <w:rPr>
        <w:rFonts w:hint="eastAsia" w:ascii="Times New Roman" w:hAnsi="Times New Roman" w:eastAsia="宋体" w:cs="宋体"/>
        <w:color w:val="auto"/>
      </w:rPr>
    </w:lvl>
    <w:lvl w:ilvl="2" w:tentative="0">
      <w:start w:val="1"/>
      <w:numFmt w:val="decimal"/>
      <w:suff w:val="nothing"/>
      <w:lvlText w:val="%2.%3"/>
      <w:lvlJc w:val="left"/>
      <w:pPr>
        <w:ind w:left="6097" w:firstLine="283"/>
      </w:pPr>
      <w:rPr>
        <w:rFonts w:hint="eastAsia" w:ascii="Times New Roman" w:hAnsi="Times New Roman"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61D39D45"/>
    <w:multiLevelType w:val="singleLevel"/>
    <w:tmpl w:val="61D39D45"/>
    <w:lvl w:ilvl="0" w:tentative="0">
      <w:start w:val="1"/>
      <w:numFmt w:val="decimal"/>
      <w:suff w:val="space"/>
      <w:lvlText w:val="%1."/>
      <w:lvlJc w:val="left"/>
    </w:lvl>
  </w:abstractNum>
  <w:abstractNum w:abstractNumId="20">
    <w:nsid w:val="682E46CF"/>
    <w:multiLevelType w:val="multilevel"/>
    <w:tmpl w:val="682E46CF"/>
    <w:lvl w:ilvl="0" w:tentative="0">
      <w:start w:val="1"/>
      <w:numFmt w:val="chineseCounting"/>
      <w:suff w:val="nothing"/>
      <w:lvlText w:val="%1、"/>
      <w:lvlJc w:val="left"/>
      <w:pPr>
        <w:tabs>
          <w:tab w:val="left" w:pos="0"/>
        </w:tabs>
        <w:ind w:left="0" w:firstLine="0"/>
      </w:pPr>
      <w:rPr>
        <w:rFonts w:hint="eastAsia" w:ascii="微软雅黑" w:hAnsi="微软雅黑" w:eastAsia="微软雅黑"/>
      </w:rPr>
    </w:lvl>
    <w:lvl w:ilvl="1" w:tentative="0">
      <w:start w:val="1"/>
      <w:numFmt w:val="decimal"/>
      <w:pStyle w:val="5"/>
      <w:suff w:val="nothing"/>
      <w:lvlText w:val="%2．"/>
      <w:lvlJc w:val="left"/>
      <w:pPr>
        <w:tabs>
          <w:tab w:val="left" w:pos="0"/>
        </w:tabs>
        <w:ind w:left="0" w:firstLine="0"/>
      </w:pPr>
      <w:rPr>
        <w:rFonts w:hint="eastAsia" w:ascii="MiSans" w:hAnsi="MiSans" w:eastAsia="MiSans"/>
      </w:rPr>
    </w:lvl>
    <w:lvl w:ilvl="2" w:tentative="0">
      <w:start w:val="1"/>
      <w:numFmt w:val="decimal"/>
      <w:pStyle w:val="6"/>
      <w:suff w:val="nothing"/>
      <w:lvlText w:val="(%3) "/>
      <w:lvlJc w:val="left"/>
      <w:pPr>
        <w:tabs>
          <w:tab w:val="left" w:pos="0"/>
        </w:tabs>
        <w:ind w:left="0" w:firstLine="0"/>
      </w:pPr>
      <w:rPr>
        <w:rFonts w:hint="eastAsia" w:ascii="MiSans" w:hAnsi="MiSans" w:eastAsia="MiSans"/>
      </w:rPr>
    </w:lvl>
    <w:lvl w:ilvl="3" w:tentative="0">
      <w:start w:val="1"/>
      <w:numFmt w:val="upperLetter"/>
      <w:pStyle w:val="7"/>
      <w:suff w:val="nothing"/>
      <w:lvlText w:val="%4．"/>
      <w:lvlJc w:val="left"/>
      <w:pPr>
        <w:tabs>
          <w:tab w:val="left" w:pos="0"/>
        </w:tabs>
        <w:ind w:left="0" w:firstLine="0"/>
      </w:pPr>
      <w:rPr>
        <w:rFonts w:hint="eastAsia" w:ascii="微软雅黑" w:hAnsi="微软雅黑" w:eastAsia="微软雅黑"/>
      </w:rPr>
    </w:lvl>
    <w:lvl w:ilvl="4" w:tentative="0">
      <w:start w:val="1"/>
      <w:numFmt w:val="lowerLetter"/>
      <w:pStyle w:val="8"/>
      <w:suff w:val="nothing"/>
      <w:lvlText w:val="%5．"/>
      <w:lvlJc w:val="left"/>
      <w:pPr>
        <w:tabs>
          <w:tab w:val="left" w:pos="0"/>
        </w:tabs>
        <w:ind w:left="0" w:firstLine="0"/>
      </w:pPr>
      <w:rPr>
        <w:rFonts w:hint="eastAsia" w:ascii="微软雅黑" w:hAnsi="微软雅黑" w:eastAsia="微软雅黑"/>
      </w:rPr>
    </w:lvl>
    <w:lvl w:ilvl="5" w:tentative="0">
      <w:start w:val="1"/>
      <w:numFmt w:val="lowerLetter"/>
      <w:pStyle w:val="9"/>
      <w:suff w:val="nothing"/>
      <w:lvlText w:val="%6）"/>
      <w:lvlJc w:val="left"/>
      <w:pPr>
        <w:ind w:left="0" w:firstLine="0"/>
      </w:pPr>
      <w:rPr>
        <w:rFonts w:hint="eastAsia" w:ascii="微软雅黑" w:hAnsi="微软雅黑" w:eastAsia="微软雅黑"/>
      </w:rPr>
    </w:lvl>
    <w:lvl w:ilvl="6" w:tentative="0">
      <w:start w:val="1"/>
      <w:numFmt w:val="upperRoman"/>
      <w:pStyle w:val="10"/>
      <w:suff w:val="nothing"/>
      <w:lvlText w:val="%7．"/>
      <w:lvlJc w:val="left"/>
      <w:pPr>
        <w:ind w:left="0" w:firstLine="0"/>
      </w:pPr>
      <w:rPr>
        <w:rFonts w:hint="eastAsia" w:ascii="微软雅黑" w:hAnsi="微软雅黑" w:eastAsia="微软雅黑"/>
      </w:rPr>
    </w:lvl>
    <w:lvl w:ilvl="7" w:tentative="0">
      <w:start w:val="1"/>
      <w:numFmt w:val="lowerRoman"/>
      <w:pStyle w:val="11"/>
      <w:suff w:val="nothing"/>
      <w:lvlText w:val="%8．"/>
      <w:lvlJc w:val="left"/>
      <w:pPr>
        <w:ind w:left="0" w:firstLine="0"/>
      </w:pPr>
      <w:rPr>
        <w:rFonts w:hint="eastAsia" w:ascii="微软雅黑" w:hAnsi="微软雅黑" w:eastAsia="微软雅黑"/>
      </w:rPr>
    </w:lvl>
    <w:lvl w:ilvl="8" w:tentative="0">
      <w:start w:val="1"/>
      <w:numFmt w:val="lowerRoman"/>
      <w:pStyle w:val="12"/>
      <w:suff w:val="nothing"/>
      <w:lvlText w:val="%9）"/>
      <w:lvlJc w:val="left"/>
      <w:pPr>
        <w:tabs>
          <w:tab w:val="left" w:pos="0"/>
        </w:tabs>
        <w:ind w:left="0" w:firstLine="0"/>
      </w:pPr>
      <w:rPr>
        <w:rFonts w:hint="eastAsia" w:ascii="MiSans" w:hAnsi="MiSans" w:eastAsia="MiSans"/>
      </w:rPr>
    </w:lvl>
  </w:abstractNum>
  <w:abstractNum w:abstractNumId="21">
    <w:nsid w:val="69671AFD"/>
    <w:multiLevelType w:val="singleLevel"/>
    <w:tmpl w:val="69671AFD"/>
    <w:lvl w:ilvl="0" w:tentative="0">
      <w:start w:val="1"/>
      <w:numFmt w:val="bullet"/>
      <w:pStyle w:val="34"/>
      <w:lvlText w:val="w"/>
      <w:lvlJc w:val="left"/>
      <w:pPr>
        <w:ind w:left="420" w:hanging="420"/>
      </w:pPr>
      <w:rPr>
        <w:rFonts w:hint="default" w:ascii="Wingdings" w:hAnsi="Wingdings" w:cs="Wingdings"/>
      </w:rPr>
    </w:lvl>
  </w:abstractNum>
  <w:abstractNum w:abstractNumId="22">
    <w:nsid w:val="6F24092A"/>
    <w:multiLevelType w:val="multilevel"/>
    <w:tmpl w:val="6F24092A"/>
    <w:lvl w:ilvl="0" w:tentative="0">
      <w:start w:val="1"/>
      <w:numFmt w:val="chineseCountingThousand"/>
      <w:lvlText w:val="第%1章"/>
      <w:lvlJc w:val="left"/>
      <w:pPr>
        <w:ind w:left="680" w:hanging="680"/>
      </w:pPr>
      <w:rPr>
        <w:rFonts w:hint="eastAsia" w:eastAsia="黑体"/>
        <w:b/>
        <w:i w:val="0"/>
        <w:color w:val="2DAEC4"/>
        <w:sz w:val="24"/>
      </w:rPr>
    </w:lvl>
    <w:lvl w:ilvl="1" w:tentative="0">
      <w:start w:val="1"/>
      <w:numFmt w:val="chineseCountingThousand"/>
      <w:lvlText w:val="%2"/>
      <w:lvlJc w:val="left"/>
      <w:pPr>
        <w:tabs>
          <w:tab w:val="left" w:pos="2835"/>
        </w:tabs>
        <w:ind w:left="1360" w:hanging="680"/>
      </w:pPr>
      <w:rPr>
        <w:rFonts w:hint="eastAsia" w:eastAsia="宋体"/>
        <w:b/>
        <w:color w:val="auto"/>
        <w:sz w:val="24"/>
      </w:rPr>
    </w:lvl>
    <w:lvl w:ilvl="2" w:tentative="0">
      <w:start w:val="1"/>
      <w:numFmt w:val="decimal"/>
      <w:lvlText w:val="%3"/>
      <w:lvlJc w:val="left"/>
      <w:pPr>
        <w:ind w:left="2040" w:hanging="680"/>
      </w:pPr>
      <w:rPr>
        <w:rFonts w:hint="eastAsia"/>
        <w:color w:val="auto"/>
        <w:sz w:val="24"/>
      </w:rPr>
    </w:lvl>
    <w:lvl w:ilvl="3" w:tentative="0">
      <w:start w:val="1"/>
      <w:numFmt w:val="decimal"/>
      <w:lvlText w:val="%3.%4"/>
      <w:lvlJc w:val="left"/>
      <w:pPr>
        <w:tabs>
          <w:tab w:val="left" w:pos="680"/>
        </w:tabs>
        <w:ind w:left="2720" w:hanging="680"/>
      </w:pPr>
      <w:rPr>
        <w:rFonts w:hint="eastAsia"/>
        <w:color w:val="auto"/>
        <w:sz w:val="24"/>
      </w:rPr>
    </w:lvl>
    <w:lvl w:ilvl="4" w:tentative="0">
      <w:start w:val="1"/>
      <w:numFmt w:val="decimal"/>
      <w:lvlText w:val="%3.%4.%5"/>
      <w:lvlJc w:val="left"/>
      <w:pPr>
        <w:ind w:left="3400" w:hanging="680"/>
      </w:pPr>
      <w:rPr>
        <w:rFonts w:hint="eastAsia"/>
        <w:color w:val="auto"/>
        <w:sz w:val="24"/>
      </w:rPr>
    </w:lvl>
    <w:lvl w:ilvl="5" w:tentative="0">
      <w:start w:val="1"/>
      <w:numFmt w:val="decimal"/>
      <w:lvlText w:val="%6）"/>
      <w:lvlJc w:val="left"/>
      <w:pPr>
        <w:ind w:left="4080" w:hanging="680"/>
      </w:pPr>
      <w:rPr>
        <w:rFonts w:hint="eastAsia" w:eastAsia="宋体"/>
        <w:color w:val="auto"/>
        <w:sz w:val="24"/>
      </w:rPr>
    </w:lvl>
    <w:lvl w:ilvl="6" w:tentative="0">
      <w:start w:val="1"/>
      <w:numFmt w:val="lowerLetter"/>
      <w:pStyle w:val="104"/>
      <w:lvlText w:val="%7）"/>
      <w:lvlJc w:val="left"/>
      <w:pPr>
        <w:ind w:left="4760" w:hanging="680"/>
      </w:pPr>
      <w:rPr>
        <w:rFonts w:hint="eastAsia" w:eastAsia="宋体"/>
        <w:color w:val="auto"/>
        <w:sz w:val="24"/>
      </w:rPr>
    </w:lvl>
    <w:lvl w:ilvl="7" w:tentative="0">
      <w:start w:val="1"/>
      <w:numFmt w:val="bullet"/>
      <w:lvlText w:val=""/>
      <w:lvlJc w:val="left"/>
      <w:pPr>
        <w:ind w:left="0" w:firstLine="4760"/>
      </w:pPr>
      <w:rPr>
        <w:rFonts w:hint="default" w:ascii="Symbol" w:hAnsi="Symbol"/>
        <w:color w:val="auto"/>
      </w:rPr>
    </w:lvl>
    <w:lvl w:ilvl="8" w:tentative="0">
      <w:start w:val="1"/>
      <w:numFmt w:val="decimal"/>
      <w:lvlText w:val="%1.%2.%3.%4.%5.%6.%7.%8.%9"/>
      <w:lvlJc w:val="left"/>
      <w:pPr>
        <w:ind w:left="6120" w:hanging="680"/>
      </w:pPr>
      <w:rPr>
        <w:rFonts w:hint="eastAsia"/>
      </w:rPr>
    </w:lvl>
  </w:abstractNum>
  <w:num w:numId="1">
    <w:abstractNumId w:val="0"/>
  </w:num>
  <w:num w:numId="2">
    <w:abstractNumId w:val="20"/>
  </w:num>
  <w:num w:numId="3">
    <w:abstractNumId w:val="11"/>
  </w:num>
  <w:num w:numId="4">
    <w:abstractNumId w:val="2"/>
  </w:num>
  <w:num w:numId="5">
    <w:abstractNumId w:val="12"/>
  </w:num>
  <w:num w:numId="6">
    <w:abstractNumId w:val="7"/>
  </w:num>
  <w:num w:numId="7">
    <w:abstractNumId w:val="21"/>
  </w:num>
  <w:num w:numId="8">
    <w:abstractNumId w:val="10"/>
  </w:num>
  <w:num w:numId="9">
    <w:abstractNumId w:val="6"/>
  </w:num>
  <w:num w:numId="10">
    <w:abstractNumId w:val="14"/>
  </w:num>
  <w:num w:numId="11">
    <w:abstractNumId w:val="9"/>
  </w:num>
  <w:num w:numId="12">
    <w:abstractNumId w:val="8"/>
  </w:num>
  <w:num w:numId="13">
    <w:abstractNumId w:val="22"/>
  </w:num>
  <w:num w:numId="14">
    <w:abstractNumId w:val="16"/>
  </w:num>
  <w:num w:numId="15">
    <w:abstractNumId w:val="17"/>
  </w:num>
  <w:num w:numId="16">
    <w:abstractNumId w:val="19"/>
  </w:num>
  <w:num w:numId="17">
    <w:abstractNumId w:val="1"/>
  </w:num>
  <w:num w:numId="18">
    <w:abstractNumId w:val="3"/>
  </w:num>
  <w:num w:numId="19">
    <w:abstractNumId w:val="4"/>
  </w:num>
  <w:num w:numId="20">
    <w:abstractNumId w:val="5"/>
  </w:num>
  <w:num w:numId="21">
    <w:abstractNumId w:val="13"/>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ZmY5ZDdmNjRlYzc4ZTQ2ZjEwNzM5N2U3YmY2MjMifQ=="/>
  </w:docVars>
  <w:rsids>
    <w:rsidRoot w:val="00172A27"/>
    <w:rsid w:val="000012B8"/>
    <w:rsid w:val="00032193"/>
    <w:rsid w:val="000400E5"/>
    <w:rsid w:val="00047E45"/>
    <w:rsid w:val="00081A2D"/>
    <w:rsid w:val="00082A53"/>
    <w:rsid w:val="000D6FE2"/>
    <w:rsid w:val="000E6135"/>
    <w:rsid w:val="00101E8F"/>
    <w:rsid w:val="00110285"/>
    <w:rsid w:val="00110C74"/>
    <w:rsid w:val="00172A27"/>
    <w:rsid w:val="00176233"/>
    <w:rsid w:val="00182B5B"/>
    <w:rsid w:val="0019103F"/>
    <w:rsid w:val="00196E62"/>
    <w:rsid w:val="001E3500"/>
    <w:rsid w:val="001F1D81"/>
    <w:rsid w:val="001F7771"/>
    <w:rsid w:val="001F77CE"/>
    <w:rsid w:val="0020361C"/>
    <w:rsid w:val="002162FD"/>
    <w:rsid w:val="002172E0"/>
    <w:rsid w:val="00221CDE"/>
    <w:rsid w:val="00264912"/>
    <w:rsid w:val="00271A76"/>
    <w:rsid w:val="00286270"/>
    <w:rsid w:val="002A349E"/>
    <w:rsid w:val="002C0723"/>
    <w:rsid w:val="002F12C8"/>
    <w:rsid w:val="0031795E"/>
    <w:rsid w:val="0033593F"/>
    <w:rsid w:val="00344F43"/>
    <w:rsid w:val="00376696"/>
    <w:rsid w:val="003942A8"/>
    <w:rsid w:val="003A6DA6"/>
    <w:rsid w:val="003F20A1"/>
    <w:rsid w:val="00403F6E"/>
    <w:rsid w:val="0040646D"/>
    <w:rsid w:val="00423E5E"/>
    <w:rsid w:val="0046134A"/>
    <w:rsid w:val="00484085"/>
    <w:rsid w:val="00494716"/>
    <w:rsid w:val="004A2CC7"/>
    <w:rsid w:val="004B0C5B"/>
    <w:rsid w:val="004B2E92"/>
    <w:rsid w:val="004B35B2"/>
    <w:rsid w:val="004B4B1A"/>
    <w:rsid w:val="004D6D34"/>
    <w:rsid w:val="0051523F"/>
    <w:rsid w:val="00541D37"/>
    <w:rsid w:val="005448B0"/>
    <w:rsid w:val="00547CF4"/>
    <w:rsid w:val="00555EBB"/>
    <w:rsid w:val="00570049"/>
    <w:rsid w:val="0057474A"/>
    <w:rsid w:val="005A1468"/>
    <w:rsid w:val="005D6A47"/>
    <w:rsid w:val="00604239"/>
    <w:rsid w:val="00633EFE"/>
    <w:rsid w:val="00640AC1"/>
    <w:rsid w:val="00641F11"/>
    <w:rsid w:val="00642364"/>
    <w:rsid w:val="00651126"/>
    <w:rsid w:val="0067311A"/>
    <w:rsid w:val="006754ED"/>
    <w:rsid w:val="006E3288"/>
    <w:rsid w:val="006E62C3"/>
    <w:rsid w:val="006F4016"/>
    <w:rsid w:val="00704BB1"/>
    <w:rsid w:val="00711C28"/>
    <w:rsid w:val="00791A29"/>
    <w:rsid w:val="0079422C"/>
    <w:rsid w:val="007B7CA9"/>
    <w:rsid w:val="007D06EF"/>
    <w:rsid w:val="007F0C82"/>
    <w:rsid w:val="007F289A"/>
    <w:rsid w:val="0084365F"/>
    <w:rsid w:val="00847F49"/>
    <w:rsid w:val="00874218"/>
    <w:rsid w:val="008B4354"/>
    <w:rsid w:val="008B6B2F"/>
    <w:rsid w:val="008C5293"/>
    <w:rsid w:val="008C6E2F"/>
    <w:rsid w:val="008E1EF3"/>
    <w:rsid w:val="008F39AC"/>
    <w:rsid w:val="00944AEC"/>
    <w:rsid w:val="00954C12"/>
    <w:rsid w:val="00955E09"/>
    <w:rsid w:val="0097026A"/>
    <w:rsid w:val="009C41E8"/>
    <w:rsid w:val="009D6A7D"/>
    <w:rsid w:val="009E058A"/>
    <w:rsid w:val="009E1AEF"/>
    <w:rsid w:val="00A269E0"/>
    <w:rsid w:val="00A55CA0"/>
    <w:rsid w:val="00A828BA"/>
    <w:rsid w:val="00A93F10"/>
    <w:rsid w:val="00AA157B"/>
    <w:rsid w:val="00AA599C"/>
    <w:rsid w:val="00AD03A7"/>
    <w:rsid w:val="00AE0128"/>
    <w:rsid w:val="00AF4EE6"/>
    <w:rsid w:val="00B270F2"/>
    <w:rsid w:val="00B35626"/>
    <w:rsid w:val="00B63967"/>
    <w:rsid w:val="00B63AE8"/>
    <w:rsid w:val="00B713A9"/>
    <w:rsid w:val="00B73224"/>
    <w:rsid w:val="00B755A9"/>
    <w:rsid w:val="00B81C68"/>
    <w:rsid w:val="00B9278A"/>
    <w:rsid w:val="00BB7959"/>
    <w:rsid w:val="00BC2F7E"/>
    <w:rsid w:val="00BC6162"/>
    <w:rsid w:val="00BC7F73"/>
    <w:rsid w:val="00BF1E0B"/>
    <w:rsid w:val="00BF64B9"/>
    <w:rsid w:val="00C0652C"/>
    <w:rsid w:val="00C06625"/>
    <w:rsid w:val="00C421D2"/>
    <w:rsid w:val="00C42442"/>
    <w:rsid w:val="00C5357E"/>
    <w:rsid w:val="00C60B2F"/>
    <w:rsid w:val="00C6562F"/>
    <w:rsid w:val="00C734A4"/>
    <w:rsid w:val="00C77EAD"/>
    <w:rsid w:val="00C82391"/>
    <w:rsid w:val="00C83045"/>
    <w:rsid w:val="00C83211"/>
    <w:rsid w:val="00C856B6"/>
    <w:rsid w:val="00C90AD1"/>
    <w:rsid w:val="00CD081B"/>
    <w:rsid w:val="00CF37BA"/>
    <w:rsid w:val="00CF7A1A"/>
    <w:rsid w:val="00D378E0"/>
    <w:rsid w:val="00D50C07"/>
    <w:rsid w:val="00D623D9"/>
    <w:rsid w:val="00D665C0"/>
    <w:rsid w:val="00D87729"/>
    <w:rsid w:val="00D95EA0"/>
    <w:rsid w:val="00DB4D17"/>
    <w:rsid w:val="00DC4A26"/>
    <w:rsid w:val="00DD69F7"/>
    <w:rsid w:val="00E1030A"/>
    <w:rsid w:val="00E261FB"/>
    <w:rsid w:val="00E606F3"/>
    <w:rsid w:val="00E61AA6"/>
    <w:rsid w:val="00E66D40"/>
    <w:rsid w:val="00E7228E"/>
    <w:rsid w:val="00E9752D"/>
    <w:rsid w:val="00EB1097"/>
    <w:rsid w:val="00ED06FA"/>
    <w:rsid w:val="00EF433E"/>
    <w:rsid w:val="00F209D8"/>
    <w:rsid w:val="00F241C8"/>
    <w:rsid w:val="00F25E40"/>
    <w:rsid w:val="00F271E0"/>
    <w:rsid w:val="00F50724"/>
    <w:rsid w:val="00F546CF"/>
    <w:rsid w:val="00F748D1"/>
    <w:rsid w:val="00F7774C"/>
    <w:rsid w:val="00FB61F5"/>
    <w:rsid w:val="00FE4A13"/>
    <w:rsid w:val="017405E5"/>
    <w:rsid w:val="020D46C1"/>
    <w:rsid w:val="027B1A20"/>
    <w:rsid w:val="02994018"/>
    <w:rsid w:val="02A34CF5"/>
    <w:rsid w:val="02CB4D2D"/>
    <w:rsid w:val="02DA055C"/>
    <w:rsid w:val="030C3E9C"/>
    <w:rsid w:val="032833E7"/>
    <w:rsid w:val="032945BC"/>
    <w:rsid w:val="034560E3"/>
    <w:rsid w:val="037111D2"/>
    <w:rsid w:val="03A80197"/>
    <w:rsid w:val="044E191E"/>
    <w:rsid w:val="04736588"/>
    <w:rsid w:val="0474703A"/>
    <w:rsid w:val="04F55751"/>
    <w:rsid w:val="053C0C8A"/>
    <w:rsid w:val="06D068FB"/>
    <w:rsid w:val="06D85D0E"/>
    <w:rsid w:val="07034372"/>
    <w:rsid w:val="074259D0"/>
    <w:rsid w:val="079A613C"/>
    <w:rsid w:val="08662D65"/>
    <w:rsid w:val="0907267C"/>
    <w:rsid w:val="09561541"/>
    <w:rsid w:val="096A4B81"/>
    <w:rsid w:val="09F516C8"/>
    <w:rsid w:val="09FC33A0"/>
    <w:rsid w:val="0A4C69CE"/>
    <w:rsid w:val="0A6A66D9"/>
    <w:rsid w:val="0AAE792D"/>
    <w:rsid w:val="0C6213CF"/>
    <w:rsid w:val="0C8E2713"/>
    <w:rsid w:val="0CB6241E"/>
    <w:rsid w:val="0D774F56"/>
    <w:rsid w:val="0DBB1167"/>
    <w:rsid w:val="0DFD4B39"/>
    <w:rsid w:val="0E5356D0"/>
    <w:rsid w:val="0EA1384E"/>
    <w:rsid w:val="0EA934DC"/>
    <w:rsid w:val="0EFB6B4E"/>
    <w:rsid w:val="0F0B299E"/>
    <w:rsid w:val="0F4641DB"/>
    <w:rsid w:val="0FB90ED9"/>
    <w:rsid w:val="0FEE36E6"/>
    <w:rsid w:val="1020799B"/>
    <w:rsid w:val="10D95F27"/>
    <w:rsid w:val="12132DE4"/>
    <w:rsid w:val="12B3739F"/>
    <w:rsid w:val="12E238D9"/>
    <w:rsid w:val="135413DA"/>
    <w:rsid w:val="135D2E40"/>
    <w:rsid w:val="137C5E7A"/>
    <w:rsid w:val="138C5897"/>
    <w:rsid w:val="13DD11B8"/>
    <w:rsid w:val="13FE4747"/>
    <w:rsid w:val="1409482C"/>
    <w:rsid w:val="145C6C53"/>
    <w:rsid w:val="14781FC4"/>
    <w:rsid w:val="14A87A6A"/>
    <w:rsid w:val="14AA64B3"/>
    <w:rsid w:val="14D44D34"/>
    <w:rsid w:val="14D76538"/>
    <w:rsid w:val="14F53892"/>
    <w:rsid w:val="14F84B9C"/>
    <w:rsid w:val="14FC106D"/>
    <w:rsid w:val="15426886"/>
    <w:rsid w:val="155E5FDC"/>
    <w:rsid w:val="165F1A1C"/>
    <w:rsid w:val="16EC60DC"/>
    <w:rsid w:val="17965A60"/>
    <w:rsid w:val="17B92EAE"/>
    <w:rsid w:val="17F0046E"/>
    <w:rsid w:val="180B4567"/>
    <w:rsid w:val="186B5855"/>
    <w:rsid w:val="18D21A4C"/>
    <w:rsid w:val="1915787F"/>
    <w:rsid w:val="1A370B11"/>
    <w:rsid w:val="1A701454"/>
    <w:rsid w:val="1A914E86"/>
    <w:rsid w:val="1AD9682C"/>
    <w:rsid w:val="1AFA04CE"/>
    <w:rsid w:val="1BB83309"/>
    <w:rsid w:val="1C116575"/>
    <w:rsid w:val="1C141C75"/>
    <w:rsid w:val="1C3166A3"/>
    <w:rsid w:val="1C9D3CE7"/>
    <w:rsid w:val="1CAA2DE6"/>
    <w:rsid w:val="1E4F53E1"/>
    <w:rsid w:val="1E6C4754"/>
    <w:rsid w:val="1EF46D70"/>
    <w:rsid w:val="1EFE1AB6"/>
    <w:rsid w:val="1F0D7447"/>
    <w:rsid w:val="1F5060B5"/>
    <w:rsid w:val="1F875477"/>
    <w:rsid w:val="20744ABB"/>
    <w:rsid w:val="20825C93"/>
    <w:rsid w:val="208714FC"/>
    <w:rsid w:val="20DF4F0A"/>
    <w:rsid w:val="20F052F3"/>
    <w:rsid w:val="21274938"/>
    <w:rsid w:val="212B0286"/>
    <w:rsid w:val="21317672"/>
    <w:rsid w:val="21AC6BEA"/>
    <w:rsid w:val="21BC53E0"/>
    <w:rsid w:val="21E674C8"/>
    <w:rsid w:val="21E93AF0"/>
    <w:rsid w:val="21F62BB3"/>
    <w:rsid w:val="22131D9A"/>
    <w:rsid w:val="22B7172A"/>
    <w:rsid w:val="22FC76BC"/>
    <w:rsid w:val="232E0B68"/>
    <w:rsid w:val="23574C47"/>
    <w:rsid w:val="249C2D8C"/>
    <w:rsid w:val="24B959FC"/>
    <w:rsid w:val="25670CAF"/>
    <w:rsid w:val="25D96E92"/>
    <w:rsid w:val="266B1503"/>
    <w:rsid w:val="26CA3EF0"/>
    <w:rsid w:val="26EE35D6"/>
    <w:rsid w:val="26F76DA8"/>
    <w:rsid w:val="27175E6F"/>
    <w:rsid w:val="27284E1E"/>
    <w:rsid w:val="27890C93"/>
    <w:rsid w:val="27F91913"/>
    <w:rsid w:val="281F0941"/>
    <w:rsid w:val="28607980"/>
    <w:rsid w:val="29557A56"/>
    <w:rsid w:val="29604F9D"/>
    <w:rsid w:val="29DA65E7"/>
    <w:rsid w:val="29E42D9C"/>
    <w:rsid w:val="2A0853E3"/>
    <w:rsid w:val="2A1F09F7"/>
    <w:rsid w:val="2AFB5F17"/>
    <w:rsid w:val="2B5F2D34"/>
    <w:rsid w:val="2B9A200F"/>
    <w:rsid w:val="2BDA1BE3"/>
    <w:rsid w:val="2BEB20BA"/>
    <w:rsid w:val="2C2B62E8"/>
    <w:rsid w:val="2C7417BA"/>
    <w:rsid w:val="2CCB24A1"/>
    <w:rsid w:val="2CD00BC4"/>
    <w:rsid w:val="2D2F3991"/>
    <w:rsid w:val="2D57336D"/>
    <w:rsid w:val="2D747A6B"/>
    <w:rsid w:val="2D80355B"/>
    <w:rsid w:val="2DF37F4E"/>
    <w:rsid w:val="2E12364A"/>
    <w:rsid w:val="2F06134C"/>
    <w:rsid w:val="2F066B2C"/>
    <w:rsid w:val="2FDD4525"/>
    <w:rsid w:val="2FDF71E2"/>
    <w:rsid w:val="30504392"/>
    <w:rsid w:val="309C1FD6"/>
    <w:rsid w:val="31185AE1"/>
    <w:rsid w:val="312B1816"/>
    <w:rsid w:val="31E46E3B"/>
    <w:rsid w:val="322274FD"/>
    <w:rsid w:val="329744D9"/>
    <w:rsid w:val="32BC336E"/>
    <w:rsid w:val="33202893"/>
    <w:rsid w:val="337C45B8"/>
    <w:rsid w:val="33E365F1"/>
    <w:rsid w:val="33F42DEE"/>
    <w:rsid w:val="34DB2ACF"/>
    <w:rsid w:val="34DB7762"/>
    <w:rsid w:val="351A011E"/>
    <w:rsid w:val="352C44A7"/>
    <w:rsid w:val="362F239D"/>
    <w:rsid w:val="36342C32"/>
    <w:rsid w:val="370A3C0F"/>
    <w:rsid w:val="373A29CC"/>
    <w:rsid w:val="379A346B"/>
    <w:rsid w:val="37FC4651"/>
    <w:rsid w:val="384C7B29"/>
    <w:rsid w:val="386F48F8"/>
    <w:rsid w:val="397D1296"/>
    <w:rsid w:val="39804020"/>
    <w:rsid w:val="39990480"/>
    <w:rsid w:val="39A739D4"/>
    <w:rsid w:val="39E417AD"/>
    <w:rsid w:val="39E9692C"/>
    <w:rsid w:val="3A07637B"/>
    <w:rsid w:val="3A2636DC"/>
    <w:rsid w:val="3A535CE8"/>
    <w:rsid w:val="3AB34B09"/>
    <w:rsid w:val="3AC214DB"/>
    <w:rsid w:val="3B2368C7"/>
    <w:rsid w:val="3C086989"/>
    <w:rsid w:val="3C0F46B7"/>
    <w:rsid w:val="3C7324DC"/>
    <w:rsid w:val="3C850B8E"/>
    <w:rsid w:val="3CC029A5"/>
    <w:rsid w:val="3D3A66EF"/>
    <w:rsid w:val="3D5C64A0"/>
    <w:rsid w:val="3DAC138C"/>
    <w:rsid w:val="3E1E7A8C"/>
    <w:rsid w:val="3E3F44C0"/>
    <w:rsid w:val="3E426AD4"/>
    <w:rsid w:val="3F0F2CB4"/>
    <w:rsid w:val="3F2172E4"/>
    <w:rsid w:val="3F877A39"/>
    <w:rsid w:val="3FBD216F"/>
    <w:rsid w:val="3FE75148"/>
    <w:rsid w:val="40300E10"/>
    <w:rsid w:val="4179425C"/>
    <w:rsid w:val="41D75B77"/>
    <w:rsid w:val="42094CD9"/>
    <w:rsid w:val="420E33D3"/>
    <w:rsid w:val="42374C40"/>
    <w:rsid w:val="426621C4"/>
    <w:rsid w:val="42AE4B9C"/>
    <w:rsid w:val="4342180A"/>
    <w:rsid w:val="437A6491"/>
    <w:rsid w:val="43BE22EF"/>
    <w:rsid w:val="43C741B2"/>
    <w:rsid w:val="448E5F85"/>
    <w:rsid w:val="44A8296E"/>
    <w:rsid w:val="44CF3AF0"/>
    <w:rsid w:val="4536479A"/>
    <w:rsid w:val="455525AD"/>
    <w:rsid w:val="459A34AC"/>
    <w:rsid w:val="45F276F8"/>
    <w:rsid w:val="46791F08"/>
    <w:rsid w:val="46DD15FF"/>
    <w:rsid w:val="477247F5"/>
    <w:rsid w:val="47C00975"/>
    <w:rsid w:val="47C621D7"/>
    <w:rsid w:val="47F4180B"/>
    <w:rsid w:val="487D68E3"/>
    <w:rsid w:val="48D01D50"/>
    <w:rsid w:val="49D84F8F"/>
    <w:rsid w:val="49E36EF3"/>
    <w:rsid w:val="4A01469C"/>
    <w:rsid w:val="4AEF5677"/>
    <w:rsid w:val="4B027B62"/>
    <w:rsid w:val="4B2002EE"/>
    <w:rsid w:val="4BBF6B76"/>
    <w:rsid w:val="4BEB6611"/>
    <w:rsid w:val="4C0415AB"/>
    <w:rsid w:val="4C422B90"/>
    <w:rsid w:val="4C6A453C"/>
    <w:rsid w:val="4CAD2F95"/>
    <w:rsid w:val="4CFA3B6E"/>
    <w:rsid w:val="4D0E49D6"/>
    <w:rsid w:val="4D693513"/>
    <w:rsid w:val="4E4A564A"/>
    <w:rsid w:val="4EAA6E0C"/>
    <w:rsid w:val="4EB019C4"/>
    <w:rsid w:val="4F015EE7"/>
    <w:rsid w:val="4F0C76D8"/>
    <w:rsid w:val="4F3313C5"/>
    <w:rsid w:val="4F734EBA"/>
    <w:rsid w:val="4FA15C6F"/>
    <w:rsid w:val="50A22B59"/>
    <w:rsid w:val="50B625E6"/>
    <w:rsid w:val="51124C95"/>
    <w:rsid w:val="512F4B50"/>
    <w:rsid w:val="5147420C"/>
    <w:rsid w:val="51626C5B"/>
    <w:rsid w:val="516B614C"/>
    <w:rsid w:val="52EA6014"/>
    <w:rsid w:val="53034162"/>
    <w:rsid w:val="53886B19"/>
    <w:rsid w:val="5408651C"/>
    <w:rsid w:val="543C3DD0"/>
    <w:rsid w:val="547419D4"/>
    <w:rsid w:val="54B92761"/>
    <w:rsid w:val="550B7B73"/>
    <w:rsid w:val="555F2FA7"/>
    <w:rsid w:val="55CE392B"/>
    <w:rsid w:val="55DD770A"/>
    <w:rsid w:val="568260E7"/>
    <w:rsid w:val="5793334B"/>
    <w:rsid w:val="57CE0898"/>
    <w:rsid w:val="58121FEF"/>
    <w:rsid w:val="583665F8"/>
    <w:rsid w:val="59160013"/>
    <w:rsid w:val="5A427C66"/>
    <w:rsid w:val="5A506AF4"/>
    <w:rsid w:val="5A6636D5"/>
    <w:rsid w:val="5C125416"/>
    <w:rsid w:val="5C716714"/>
    <w:rsid w:val="5D2A0E84"/>
    <w:rsid w:val="5D535BD3"/>
    <w:rsid w:val="5E7339E8"/>
    <w:rsid w:val="5EC64EE9"/>
    <w:rsid w:val="5EE201AB"/>
    <w:rsid w:val="5FC449EF"/>
    <w:rsid w:val="604171D6"/>
    <w:rsid w:val="60635267"/>
    <w:rsid w:val="60941BE6"/>
    <w:rsid w:val="60BD760C"/>
    <w:rsid w:val="60C05441"/>
    <w:rsid w:val="60D62EB6"/>
    <w:rsid w:val="60E47AA6"/>
    <w:rsid w:val="61622BA7"/>
    <w:rsid w:val="617E1FD0"/>
    <w:rsid w:val="619568CD"/>
    <w:rsid w:val="61A76157"/>
    <w:rsid w:val="62260068"/>
    <w:rsid w:val="62CE68DE"/>
    <w:rsid w:val="62EB65DC"/>
    <w:rsid w:val="62F67840"/>
    <w:rsid w:val="637918AC"/>
    <w:rsid w:val="63DE1B90"/>
    <w:rsid w:val="63F26C7F"/>
    <w:rsid w:val="645D79B8"/>
    <w:rsid w:val="649134FC"/>
    <w:rsid w:val="65006A72"/>
    <w:rsid w:val="657038D9"/>
    <w:rsid w:val="65715883"/>
    <w:rsid w:val="65C21B27"/>
    <w:rsid w:val="660074C1"/>
    <w:rsid w:val="66AC3366"/>
    <w:rsid w:val="679C29DF"/>
    <w:rsid w:val="68290CC1"/>
    <w:rsid w:val="68492CE6"/>
    <w:rsid w:val="68A04D26"/>
    <w:rsid w:val="68EF720B"/>
    <w:rsid w:val="691E05D8"/>
    <w:rsid w:val="69855479"/>
    <w:rsid w:val="6A1231B1"/>
    <w:rsid w:val="6A5C442C"/>
    <w:rsid w:val="6AF92316"/>
    <w:rsid w:val="6BCD6EDE"/>
    <w:rsid w:val="6BF860B0"/>
    <w:rsid w:val="6C4A7413"/>
    <w:rsid w:val="6C567B1C"/>
    <w:rsid w:val="6CC26BD5"/>
    <w:rsid w:val="6D5F0A96"/>
    <w:rsid w:val="6DC30A16"/>
    <w:rsid w:val="6E501734"/>
    <w:rsid w:val="6ECC3161"/>
    <w:rsid w:val="6EDF0011"/>
    <w:rsid w:val="6EFC1D3A"/>
    <w:rsid w:val="6F26300B"/>
    <w:rsid w:val="6F441A46"/>
    <w:rsid w:val="6F686F6E"/>
    <w:rsid w:val="6FDA0310"/>
    <w:rsid w:val="700B293A"/>
    <w:rsid w:val="701C6F8C"/>
    <w:rsid w:val="701F2548"/>
    <w:rsid w:val="70611667"/>
    <w:rsid w:val="707D25CD"/>
    <w:rsid w:val="70E9058B"/>
    <w:rsid w:val="71183B2C"/>
    <w:rsid w:val="71CD20B4"/>
    <w:rsid w:val="72850EF0"/>
    <w:rsid w:val="729A04EC"/>
    <w:rsid w:val="72A3518D"/>
    <w:rsid w:val="72B76917"/>
    <w:rsid w:val="73313058"/>
    <w:rsid w:val="73AB3D2F"/>
    <w:rsid w:val="73DB7DBE"/>
    <w:rsid w:val="7443665D"/>
    <w:rsid w:val="74582314"/>
    <w:rsid w:val="74925D28"/>
    <w:rsid w:val="749929DD"/>
    <w:rsid w:val="74F21F59"/>
    <w:rsid w:val="761C0F14"/>
    <w:rsid w:val="76321C22"/>
    <w:rsid w:val="76A2766B"/>
    <w:rsid w:val="76AF6F7B"/>
    <w:rsid w:val="76FC5DB7"/>
    <w:rsid w:val="776353F2"/>
    <w:rsid w:val="77784B7F"/>
    <w:rsid w:val="77ED67B1"/>
    <w:rsid w:val="789820D9"/>
    <w:rsid w:val="79623355"/>
    <w:rsid w:val="79DD6C0C"/>
    <w:rsid w:val="7A2E337B"/>
    <w:rsid w:val="7A4F7B0A"/>
    <w:rsid w:val="7A605BC5"/>
    <w:rsid w:val="7AA54838"/>
    <w:rsid w:val="7AD95D90"/>
    <w:rsid w:val="7B2E0056"/>
    <w:rsid w:val="7B474E50"/>
    <w:rsid w:val="7BB4574C"/>
    <w:rsid w:val="7BBF6B6A"/>
    <w:rsid w:val="7CBB2CE1"/>
    <w:rsid w:val="7CE85FF3"/>
    <w:rsid w:val="7DF11581"/>
    <w:rsid w:val="7E01784A"/>
    <w:rsid w:val="7E0237F8"/>
    <w:rsid w:val="7E12779B"/>
    <w:rsid w:val="7E416DDF"/>
    <w:rsid w:val="7E710B27"/>
    <w:rsid w:val="7EB07F80"/>
    <w:rsid w:val="7F032C71"/>
    <w:rsid w:val="7FCF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264" w:lineRule="auto"/>
      <w:ind w:firstLine="440" w:firstLineChars="200"/>
      <w:jc w:val="both"/>
    </w:pPr>
    <w:rPr>
      <w:rFonts w:ascii="MiSans" w:hAnsi="MiSans" w:eastAsia="MiSans" w:cstheme="minorBidi"/>
      <w:kern w:val="2"/>
      <w:sz w:val="30"/>
      <w:szCs w:val="30"/>
      <w:lang w:val="en-US" w:eastAsia="zh-CN" w:bidi="ar-SA"/>
    </w:rPr>
  </w:style>
  <w:style w:type="paragraph" w:styleId="4">
    <w:name w:val="heading 1"/>
    <w:next w:val="1"/>
    <w:link w:val="128"/>
    <w:qFormat/>
    <w:uiPriority w:val="9"/>
    <w:pPr>
      <w:keepNext/>
      <w:keepLines/>
      <w:numPr>
        <w:ilvl w:val="0"/>
        <w:numId w:val="1"/>
      </w:numPr>
      <w:bidi w:val="0"/>
      <w:adjustRightInd w:val="0"/>
      <w:snapToGrid w:val="0"/>
      <w:spacing w:before="50" w:beforeLines="50"/>
      <w:ind w:left="0" w:leftChars="0" w:firstLine="0" w:firstLineChars="0"/>
      <w:outlineLvl w:val="0"/>
    </w:pPr>
    <w:rPr>
      <w:rFonts w:ascii="MiSans" w:hAnsi="MiSans" w:eastAsia="MiSans" w:cstheme="minorBidi"/>
      <w:kern w:val="44"/>
      <w:sz w:val="40"/>
      <w:szCs w:val="40"/>
      <w:lang w:val="en-US" w:eastAsia="zh-CN" w:bidi="ar-SA"/>
    </w:rPr>
  </w:style>
  <w:style w:type="paragraph" w:styleId="5">
    <w:name w:val="heading 2"/>
    <w:next w:val="1"/>
    <w:link w:val="130"/>
    <w:unhideWhenUsed/>
    <w:qFormat/>
    <w:uiPriority w:val="9"/>
    <w:pPr>
      <w:numPr>
        <w:ilvl w:val="1"/>
        <w:numId w:val="2"/>
      </w:numPr>
      <w:adjustRightInd w:val="0"/>
      <w:snapToGrid w:val="0"/>
      <w:spacing w:before="50" w:beforeLines="50" w:line="264" w:lineRule="auto"/>
      <w:outlineLvl w:val="1"/>
    </w:pPr>
    <w:rPr>
      <w:rFonts w:ascii="MiSans" w:hAnsi="MiSans" w:eastAsia="MiSans" w:cstheme="minorBidi"/>
      <w:kern w:val="2"/>
      <w:sz w:val="36"/>
      <w:szCs w:val="36"/>
      <w:lang w:val="en-US" w:eastAsia="zh-CN" w:bidi="ar-SA"/>
    </w:rPr>
  </w:style>
  <w:style w:type="paragraph" w:styleId="6">
    <w:name w:val="heading 3"/>
    <w:next w:val="1"/>
    <w:unhideWhenUsed/>
    <w:qFormat/>
    <w:uiPriority w:val="9"/>
    <w:pPr>
      <w:numPr>
        <w:ilvl w:val="2"/>
        <w:numId w:val="2"/>
      </w:numPr>
      <w:tabs>
        <w:tab w:val="left" w:pos="312"/>
        <w:tab w:val="clear" w:pos="0"/>
      </w:tabs>
      <w:adjustRightInd w:val="0"/>
      <w:snapToGrid w:val="0"/>
      <w:spacing w:before="50" w:beforeLines="50" w:line="264" w:lineRule="auto"/>
      <w:outlineLvl w:val="2"/>
    </w:pPr>
    <w:rPr>
      <w:rFonts w:ascii="MiSans" w:hAnsi="MiSans" w:eastAsia="MiSans" w:cstheme="minorBidi"/>
      <w:kern w:val="2"/>
      <w:sz w:val="32"/>
      <w:szCs w:val="32"/>
      <w:lang w:val="en-US" w:eastAsia="zh-CN" w:bidi="ar-SA"/>
    </w:rPr>
  </w:style>
  <w:style w:type="paragraph" w:styleId="7">
    <w:name w:val="heading 4"/>
    <w:next w:val="1"/>
    <w:unhideWhenUsed/>
    <w:qFormat/>
    <w:uiPriority w:val="9"/>
    <w:pPr>
      <w:numPr>
        <w:ilvl w:val="3"/>
        <w:numId w:val="2"/>
      </w:numPr>
      <w:adjustRightInd w:val="0"/>
      <w:snapToGrid w:val="0"/>
      <w:spacing w:before="50" w:beforeLines="50" w:line="264" w:lineRule="auto"/>
      <w:outlineLvl w:val="3"/>
    </w:pPr>
    <w:rPr>
      <w:rFonts w:ascii="MiSans" w:hAnsi="MiSans" w:eastAsia="MiSans" w:cstheme="minorBidi"/>
      <w:sz w:val="28"/>
      <w:szCs w:val="28"/>
      <w:lang w:val="en-US" w:eastAsia="zh-CN" w:bidi="ar-SA"/>
    </w:rPr>
  </w:style>
  <w:style w:type="paragraph" w:styleId="8">
    <w:name w:val="heading 5"/>
    <w:next w:val="1"/>
    <w:unhideWhenUsed/>
    <w:qFormat/>
    <w:uiPriority w:val="9"/>
    <w:pPr>
      <w:numPr>
        <w:ilvl w:val="4"/>
        <w:numId w:val="2"/>
      </w:numPr>
      <w:adjustRightInd w:val="0"/>
      <w:snapToGrid w:val="0"/>
      <w:spacing w:before="50" w:beforeLines="50"/>
      <w:outlineLvl w:val="4"/>
    </w:pPr>
    <w:rPr>
      <w:rFonts w:ascii="MiSans" w:hAnsi="MiSans" w:eastAsia="MiSans" w:cstheme="minorBidi"/>
      <w:color w:val="333333"/>
      <w:sz w:val="28"/>
      <w:szCs w:val="28"/>
      <w:lang w:val="en-US" w:eastAsia="zh-CN" w:bidi="ar-SA"/>
    </w:rPr>
  </w:style>
  <w:style w:type="paragraph" w:styleId="9">
    <w:name w:val="heading 6"/>
    <w:next w:val="1"/>
    <w:unhideWhenUsed/>
    <w:qFormat/>
    <w:uiPriority w:val="0"/>
    <w:pPr>
      <w:numPr>
        <w:ilvl w:val="5"/>
        <w:numId w:val="2"/>
      </w:numPr>
      <w:tabs>
        <w:tab w:val="left" w:pos="0"/>
      </w:tabs>
      <w:adjustRightInd w:val="0"/>
      <w:snapToGrid w:val="0"/>
      <w:spacing w:before="50" w:beforeLines="50" w:line="288" w:lineRule="auto"/>
      <w:outlineLvl w:val="5"/>
    </w:pPr>
    <w:rPr>
      <w:rFonts w:ascii="MiSans" w:hAnsi="MiSans" w:eastAsia="MiSans" w:cstheme="minorBidi"/>
      <w:color w:val="333333"/>
      <w:sz w:val="28"/>
      <w:szCs w:val="28"/>
      <w:lang w:val="en-US" w:eastAsia="zh-CN" w:bidi="ar-SA"/>
    </w:rPr>
  </w:style>
  <w:style w:type="paragraph" w:styleId="10">
    <w:name w:val="heading 7"/>
    <w:next w:val="1"/>
    <w:unhideWhenUsed/>
    <w:qFormat/>
    <w:uiPriority w:val="0"/>
    <w:pPr>
      <w:numPr>
        <w:ilvl w:val="6"/>
        <w:numId w:val="2"/>
      </w:numPr>
      <w:tabs>
        <w:tab w:val="left" w:pos="0"/>
      </w:tabs>
      <w:adjustRightInd w:val="0"/>
      <w:snapToGrid w:val="0"/>
      <w:spacing w:before="50" w:beforeLines="50" w:line="288" w:lineRule="auto"/>
      <w:outlineLvl w:val="6"/>
    </w:pPr>
    <w:rPr>
      <w:rFonts w:ascii="MiSans" w:hAnsi="MiSans" w:eastAsia="MiSans" w:cstheme="minorBidi"/>
      <w:color w:val="333333"/>
      <w:sz w:val="28"/>
      <w:szCs w:val="28"/>
      <w:lang w:val="en-US" w:eastAsia="zh-CN" w:bidi="ar-SA"/>
    </w:rPr>
  </w:style>
  <w:style w:type="paragraph" w:styleId="11">
    <w:name w:val="heading 8"/>
    <w:next w:val="1"/>
    <w:unhideWhenUsed/>
    <w:qFormat/>
    <w:uiPriority w:val="0"/>
    <w:pPr>
      <w:numPr>
        <w:ilvl w:val="7"/>
        <w:numId w:val="2"/>
      </w:numPr>
      <w:tabs>
        <w:tab w:val="left" w:pos="0"/>
      </w:tabs>
      <w:adjustRightInd w:val="0"/>
      <w:snapToGrid w:val="0"/>
      <w:spacing w:before="50" w:beforeLines="50" w:line="288" w:lineRule="auto"/>
      <w:outlineLvl w:val="7"/>
    </w:pPr>
    <w:rPr>
      <w:rFonts w:ascii="MiSans" w:hAnsi="MiSans" w:eastAsia="MiSans" w:cstheme="majorBidi"/>
      <w:color w:val="333333"/>
      <w:sz w:val="28"/>
      <w:szCs w:val="28"/>
      <w:lang w:val="en-US" w:eastAsia="zh-CN" w:bidi="ar-SA"/>
    </w:rPr>
  </w:style>
  <w:style w:type="paragraph" w:styleId="12">
    <w:name w:val="heading 9"/>
    <w:next w:val="1"/>
    <w:unhideWhenUsed/>
    <w:qFormat/>
    <w:uiPriority w:val="0"/>
    <w:pPr>
      <w:numPr>
        <w:ilvl w:val="8"/>
        <w:numId w:val="2"/>
      </w:numPr>
      <w:adjustRightInd w:val="0"/>
      <w:snapToGrid w:val="0"/>
      <w:spacing w:before="50" w:beforeLines="50" w:line="288" w:lineRule="auto"/>
      <w:outlineLvl w:val="8"/>
    </w:pPr>
    <w:rPr>
      <w:rFonts w:ascii="MiSans" w:hAnsi="MiSans" w:eastAsia="MiSans" w:cstheme="majorBidi"/>
      <w:color w:val="333333"/>
      <w:sz w:val="28"/>
      <w:szCs w:val="28"/>
      <w:lang w:val="en-US" w:eastAsia="zh-CN" w:bidi="ar-SA"/>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58"/>
    <w:qFormat/>
    <w:uiPriority w:val="0"/>
    <w:pPr>
      <w:spacing w:after="120" w:line="480" w:lineRule="auto"/>
    </w:pPr>
    <w:rPr>
      <w:rFonts w:ascii="MiSans" w:hAnsi="MiSans" w:eastAsia="MiSans" w:cstheme="minorBidi"/>
      <w:kern w:val="2"/>
      <w:sz w:val="30"/>
      <w:szCs w:val="30"/>
    </w:rPr>
  </w:style>
  <w:style w:type="paragraph" w:styleId="3">
    <w:name w:val="macro"/>
    <w:link w:val="14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40" w:firstLineChars="200"/>
    </w:pPr>
    <w:rPr>
      <w:rFonts w:ascii="Courier New" w:hAnsi="Courier New" w:eastAsia="宋体" w:cs="Courier New"/>
      <w:kern w:val="2"/>
      <w:sz w:val="24"/>
      <w:szCs w:val="24"/>
    </w:rPr>
  </w:style>
  <w:style w:type="paragraph" w:styleId="13">
    <w:name w:val="List 3"/>
    <w:basedOn w:val="1"/>
    <w:qFormat/>
    <w:uiPriority w:val="0"/>
    <w:pPr>
      <w:ind w:left="100" w:leftChars="400" w:hanging="200" w:hangingChars="200"/>
      <w:contextualSpacing/>
    </w:p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3"/>
      </w:numPr>
      <w:contextualSpacing/>
    </w:pPr>
  </w:style>
  <w:style w:type="paragraph" w:styleId="16">
    <w:name w:val="table of authorities"/>
    <w:basedOn w:val="1"/>
    <w:next w:val="1"/>
    <w:qFormat/>
    <w:uiPriority w:val="0"/>
    <w:pPr>
      <w:ind w:left="420" w:leftChars="200" w:firstLine="0"/>
    </w:pPr>
  </w:style>
  <w:style w:type="paragraph" w:styleId="17">
    <w:name w:val="Note Heading"/>
    <w:basedOn w:val="1"/>
    <w:next w:val="1"/>
    <w:link w:val="165"/>
    <w:qFormat/>
    <w:uiPriority w:val="0"/>
    <w:pPr>
      <w:jc w:val="center"/>
    </w:pPr>
    <w:rPr>
      <w:rFonts w:ascii="MiSans" w:hAnsi="MiSans" w:eastAsia="MiSans" w:cstheme="minorBidi"/>
      <w:kern w:val="2"/>
      <w:sz w:val="30"/>
      <w:szCs w:val="30"/>
    </w:rPr>
  </w:style>
  <w:style w:type="paragraph" w:styleId="18">
    <w:name w:val="List Bullet 4"/>
    <w:basedOn w:val="1"/>
    <w:qFormat/>
    <w:uiPriority w:val="0"/>
    <w:pPr>
      <w:numPr>
        <w:ilvl w:val="0"/>
        <w:numId w:val="4"/>
      </w:numPr>
      <w:spacing w:before="50" w:after="50"/>
      <w:ind w:left="1701" w:hanging="340"/>
    </w:pPr>
  </w:style>
  <w:style w:type="paragraph" w:styleId="19">
    <w:name w:val="index 8"/>
    <w:basedOn w:val="1"/>
    <w:next w:val="1"/>
    <w:qFormat/>
    <w:uiPriority w:val="0"/>
    <w:pPr>
      <w:ind w:left="1400" w:leftChars="1400" w:firstLine="0"/>
    </w:pPr>
  </w:style>
  <w:style w:type="paragraph" w:styleId="20">
    <w:name w:val="E-mail Signature"/>
    <w:basedOn w:val="1"/>
    <w:link w:val="147"/>
    <w:qFormat/>
    <w:uiPriority w:val="0"/>
    <w:rPr>
      <w:rFonts w:ascii="MiSans" w:hAnsi="MiSans" w:eastAsia="MiSans" w:cstheme="minorBidi"/>
      <w:kern w:val="2"/>
      <w:sz w:val="30"/>
      <w:szCs w:val="30"/>
    </w:rPr>
  </w:style>
  <w:style w:type="paragraph" w:styleId="21">
    <w:name w:val="List Number"/>
    <w:basedOn w:val="1"/>
    <w:qFormat/>
    <w:uiPriority w:val="0"/>
    <w:pPr>
      <w:numPr>
        <w:ilvl w:val="0"/>
        <w:numId w:val="5"/>
      </w:numPr>
      <w:contextualSpacing/>
    </w:pPr>
  </w:style>
  <w:style w:type="paragraph" w:styleId="22">
    <w:name w:val="Normal Indent"/>
    <w:basedOn w:val="1"/>
    <w:qFormat/>
    <w:uiPriority w:val="0"/>
    <w:pPr>
      <w:ind w:firstLine="420"/>
    </w:pPr>
  </w:style>
  <w:style w:type="paragraph" w:styleId="23">
    <w:name w:val="caption"/>
    <w:basedOn w:val="1"/>
    <w:next w:val="1"/>
    <w:unhideWhenUsed/>
    <w:qFormat/>
    <w:uiPriority w:val="0"/>
    <w:pPr>
      <w:ind w:firstLine="0" w:firstLineChars="0"/>
    </w:pPr>
    <w:rPr>
      <w:sz w:val="20"/>
      <w:szCs w:val="20"/>
    </w:rPr>
  </w:style>
  <w:style w:type="paragraph" w:styleId="24">
    <w:name w:val="index 5"/>
    <w:basedOn w:val="1"/>
    <w:next w:val="1"/>
    <w:qFormat/>
    <w:uiPriority w:val="0"/>
    <w:pPr>
      <w:ind w:left="800" w:leftChars="800" w:firstLine="0"/>
    </w:pPr>
  </w:style>
  <w:style w:type="paragraph" w:styleId="25">
    <w:name w:val="List Bullet"/>
    <w:basedOn w:val="1"/>
    <w:qFormat/>
    <w:uiPriority w:val="0"/>
    <w:pPr>
      <w:numPr>
        <w:ilvl w:val="0"/>
        <w:numId w:val="6"/>
      </w:numPr>
      <w:spacing w:before="50" w:after="50"/>
      <w:ind w:left="454" w:hanging="454" w:firstLineChars="0"/>
    </w:pPr>
  </w:style>
  <w:style w:type="paragraph" w:styleId="26">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sz w:val="24"/>
      <w:szCs w:val="24"/>
    </w:rPr>
  </w:style>
  <w:style w:type="paragraph" w:styleId="27">
    <w:name w:val="Document Map"/>
    <w:basedOn w:val="1"/>
    <w:link w:val="154"/>
    <w:qFormat/>
    <w:uiPriority w:val="0"/>
    <w:rPr>
      <w:rFonts w:ascii="Microsoft YaHei UI" w:hAnsi="MiSans" w:eastAsia="Microsoft YaHei UI" w:cstheme="minorBidi"/>
      <w:kern w:val="2"/>
      <w:sz w:val="18"/>
      <w:szCs w:val="18"/>
    </w:rPr>
  </w:style>
  <w:style w:type="paragraph" w:styleId="28">
    <w:name w:val="toa heading"/>
    <w:basedOn w:val="1"/>
    <w:next w:val="1"/>
    <w:qFormat/>
    <w:uiPriority w:val="0"/>
    <w:pPr>
      <w:spacing w:before="120"/>
    </w:pPr>
    <w:rPr>
      <w:rFonts w:asciiTheme="majorHAnsi" w:hAnsiTheme="majorHAnsi" w:eastAsiaTheme="majorEastAsia" w:cstheme="majorBidi"/>
      <w:sz w:val="24"/>
      <w:szCs w:val="24"/>
    </w:rPr>
  </w:style>
  <w:style w:type="paragraph" w:styleId="29">
    <w:name w:val="annotation text"/>
    <w:basedOn w:val="1"/>
    <w:link w:val="125"/>
    <w:qFormat/>
    <w:uiPriority w:val="0"/>
    <w:pPr>
      <w:ind w:firstLine="0" w:firstLineChars="0"/>
      <w:jc w:val="left"/>
    </w:pPr>
  </w:style>
  <w:style w:type="paragraph" w:styleId="30">
    <w:name w:val="index 6"/>
    <w:basedOn w:val="1"/>
    <w:next w:val="1"/>
    <w:qFormat/>
    <w:uiPriority w:val="0"/>
    <w:pPr>
      <w:ind w:left="1000" w:leftChars="1000" w:firstLine="0"/>
    </w:pPr>
  </w:style>
  <w:style w:type="paragraph" w:styleId="31">
    <w:name w:val="Salutation"/>
    <w:basedOn w:val="1"/>
    <w:next w:val="1"/>
    <w:link w:val="140"/>
    <w:qFormat/>
    <w:uiPriority w:val="0"/>
    <w:pPr>
      <w:spacing w:before="50" w:after="50"/>
      <w:ind w:firstLine="0" w:firstLineChars="0"/>
    </w:pPr>
    <w:rPr>
      <w:b/>
      <w:bCs/>
      <w:sz w:val="32"/>
      <w:szCs w:val="32"/>
    </w:rPr>
  </w:style>
  <w:style w:type="paragraph" w:styleId="32">
    <w:name w:val="Body Text 3"/>
    <w:basedOn w:val="1"/>
    <w:link w:val="159"/>
    <w:qFormat/>
    <w:uiPriority w:val="0"/>
    <w:pPr>
      <w:spacing w:after="120"/>
    </w:pPr>
    <w:rPr>
      <w:rFonts w:ascii="MiSans" w:hAnsi="MiSans" w:eastAsia="MiSans" w:cstheme="minorBidi"/>
      <w:kern w:val="2"/>
      <w:sz w:val="16"/>
      <w:szCs w:val="16"/>
    </w:rPr>
  </w:style>
  <w:style w:type="paragraph" w:styleId="33">
    <w:name w:val="Closing"/>
    <w:basedOn w:val="1"/>
    <w:link w:val="150"/>
    <w:qFormat/>
    <w:uiPriority w:val="0"/>
    <w:pPr>
      <w:ind w:left="100" w:leftChars="2100"/>
    </w:pPr>
    <w:rPr>
      <w:rFonts w:ascii="MiSans" w:hAnsi="MiSans" w:eastAsia="MiSans" w:cstheme="minorBidi"/>
      <w:kern w:val="2"/>
      <w:sz w:val="30"/>
      <w:szCs w:val="30"/>
    </w:rPr>
  </w:style>
  <w:style w:type="paragraph" w:styleId="34">
    <w:name w:val="List Bullet 3"/>
    <w:basedOn w:val="1"/>
    <w:qFormat/>
    <w:uiPriority w:val="0"/>
    <w:pPr>
      <w:numPr>
        <w:ilvl w:val="0"/>
        <w:numId w:val="7"/>
      </w:numPr>
      <w:spacing w:before="50" w:after="50"/>
      <w:ind w:left="1304" w:hanging="340"/>
    </w:pPr>
  </w:style>
  <w:style w:type="paragraph" w:styleId="35">
    <w:name w:val="Body Text"/>
    <w:basedOn w:val="1"/>
    <w:link w:val="141"/>
    <w:qFormat/>
    <w:uiPriority w:val="0"/>
    <w:pPr>
      <w:spacing w:before="50" w:after="50" w:afterLines="50"/>
    </w:pPr>
    <w:rPr>
      <w:rFonts w:ascii="MiSans" w:hAnsi="MiSans" w:eastAsia="MiSans" w:cstheme="minorBidi"/>
      <w:kern w:val="2"/>
      <w:sz w:val="30"/>
      <w:szCs w:val="30"/>
    </w:rPr>
  </w:style>
  <w:style w:type="paragraph" w:styleId="36">
    <w:name w:val="Body Text Indent"/>
    <w:basedOn w:val="1"/>
    <w:link w:val="161"/>
    <w:qFormat/>
    <w:uiPriority w:val="0"/>
    <w:pPr>
      <w:spacing w:after="120"/>
      <w:ind w:left="420" w:leftChars="200"/>
    </w:pPr>
    <w:rPr>
      <w:rFonts w:ascii="MiSans" w:hAnsi="MiSans" w:eastAsia="MiSans" w:cstheme="minorBidi"/>
      <w:kern w:val="2"/>
      <w:sz w:val="30"/>
      <w:szCs w:val="30"/>
    </w:rPr>
  </w:style>
  <w:style w:type="paragraph" w:styleId="37">
    <w:name w:val="List Number 3"/>
    <w:basedOn w:val="1"/>
    <w:qFormat/>
    <w:uiPriority w:val="0"/>
    <w:pPr>
      <w:numPr>
        <w:ilvl w:val="0"/>
        <w:numId w:val="8"/>
      </w:numPr>
      <w:contextualSpacing/>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contextualSpacing/>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9"/>
      </w:numPr>
      <w:spacing w:before="50" w:after="50"/>
      <w:ind w:left="907" w:hanging="454"/>
    </w:pPr>
  </w:style>
  <w:style w:type="paragraph" w:styleId="42">
    <w:name w:val="HTML Address"/>
    <w:basedOn w:val="1"/>
    <w:link w:val="144"/>
    <w:qFormat/>
    <w:uiPriority w:val="0"/>
    <w:rPr>
      <w:rFonts w:ascii="MiSans" w:hAnsi="MiSans" w:eastAsia="MiSans" w:cstheme="minorBidi"/>
      <w:i/>
      <w:iCs/>
      <w:kern w:val="2"/>
      <w:sz w:val="30"/>
      <w:szCs w:val="30"/>
    </w:rPr>
  </w:style>
  <w:style w:type="paragraph" w:styleId="43">
    <w:name w:val="index 4"/>
    <w:basedOn w:val="1"/>
    <w:next w:val="1"/>
    <w:qFormat/>
    <w:uiPriority w:val="0"/>
    <w:pPr>
      <w:ind w:left="600" w:leftChars="600" w:firstLine="0"/>
    </w:pPr>
  </w:style>
  <w:style w:type="paragraph" w:styleId="44">
    <w:name w:val="toc 5"/>
    <w:basedOn w:val="1"/>
    <w:next w:val="1"/>
    <w:qFormat/>
    <w:uiPriority w:val="0"/>
    <w:pPr>
      <w:spacing w:before="50" w:after="50"/>
      <w:ind w:left="2778" w:firstLine="0" w:firstLineChars="0"/>
    </w:pPr>
  </w:style>
  <w:style w:type="paragraph" w:styleId="45">
    <w:name w:val="toc 3"/>
    <w:basedOn w:val="1"/>
    <w:next w:val="1"/>
    <w:qFormat/>
    <w:uiPriority w:val="0"/>
    <w:pPr>
      <w:spacing w:before="50" w:after="50"/>
      <w:ind w:left="567" w:firstLine="0" w:firstLineChars="0"/>
    </w:pPr>
  </w:style>
  <w:style w:type="paragraph" w:styleId="46">
    <w:name w:val="Plain Text"/>
    <w:basedOn w:val="1"/>
    <w:link w:val="146"/>
    <w:qFormat/>
    <w:uiPriority w:val="0"/>
    <w:rPr>
      <w:rFonts w:hAnsi="Courier New" w:cs="Courier New" w:asciiTheme="minorEastAsia" w:eastAsiaTheme="minorEastAsia"/>
      <w:kern w:val="2"/>
      <w:sz w:val="30"/>
      <w:szCs w:val="30"/>
    </w:rPr>
  </w:style>
  <w:style w:type="paragraph" w:styleId="47">
    <w:name w:val="List Bullet 5"/>
    <w:basedOn w:val="1"/>
    <w:qFormat/>
    <w:uiPriority w:val="0"/>
    <w:pPr>
      <w:numPr>
        <w:ilvl w:val="0"/>
        <w:numId w:val="10"/>
      </w:numPr>
      <w:spacing w:before="50" w:after="50"/>
      <w:ind w:left="2098" w:hanging="340" w:firstLineChars="0"/>
    </w:pPr>
  </w:style>
  <w:style w:type="paragraph" w:styleId="48">
    <w:name w:val="List Number 4"/>
    <w:basedOn w:val="1"/>
    <w:qFormat/>
    <w:uiPriority w:val="0"/>
    <w:pPr>
      <w:numPr>
        <w:ilvl w:val="0"/>
        <w:numId w:val="11"/>
      </w:numPr>
      <w:contextualSpacing/>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firstLine="0"/>
    </w:pPr>
  </w:style>
  <w:style w:type="paragraph" w:styleId="51">
    <w:name w:val="Date"/>
    <w:basedOn w:val="1"/>
    <w:next w:val="1"/>
    <w:link w:val="177"/>
    <w:qFormat/>
    <w:uiPriority w:val="0"/>
    <w:pPr>
      <w:spacing w:before="50" w:after="156"/>
      <w:ind w:firstLine="0" w:firstLineChars="0"/>
      <w:jc w:val="right"/>
    </w:pPr>
    <w:rPr>
      <w:b/>
      <w:bCs/>
      <w:color w:val="262626" w:themeColor="text1" w:themeTint="D9"/>
      <w:sz w:val="32"/>
      <w:szCs w:val="32"/>
      <w14:textFill>
        <w14:solidFill>
          <w14:schemeClr w14:val="tx1">
            <w14:lumMod w14:val="85000"/>
            <w14:lumOff w14:val="15000"/>
          </w14:schemeClr>
        </w14:solidFill>
      </w14:textFill>
    </w:rPr>
  </w:style>
  <w:style w:type="paragraph" w:styleId="52">
    <w:name w:val="Body Text Indent 2"/>
    <w:basedOn w:val="1"/>
    <w:link w:val="163"/>
    <w:qFormat/>
    <w:uiPriority w:val="0"/>
    <w:pPr>
      <w:spacing w:after="120" w:line="480" w:lineRule="auto"/>
      <w:ind w:left="420" w:leftChars="200"/>
    </w:pPr>
    <w:rPr>
      <w:rFonts w:ascii="MiSans" w:hAnsi="MiSans" w:eastAsia="MiSans" w:cstheme="minorBidi"/>
      <w:kern w:val="2"/>
      <w:sz w:val="30"/>
      <w:szCs w:val="30"/>
    </w:rPr>
  </w:style>
  <w:style w:type="paragraph" w:styleId="53">
    <w:name w:val="endnote text"/>
    <w:basedOn w:val="1"/>
    <w:qFormat/>
    <w:uiPriority w:val="0"/>
    <w:pPr>
      <w:ind w:firstLine="0" w:firstLineChars="0"/>
      <w:jc w:val="left"/>
    </w:pPr>
  </w:style>
  <w:style w:type="paragraph" w:styleId="54">
    <w:name w:val="List Continue 5"/>
    <w:basedOn w:val="1"/>
    <w:qFormat/>
    <w:uiPriority w:val="0"/>
    <w:pPr>
      <w:spacing w:after="120"/>
      <w:ind w:left="2100" w:leftChars="1000"/>
      <w:contextualSpacing/>
    </w:pPr>
  </w:style>
  <w:style w:type="paragraph" w:styleId="55">
    <w:name w:val="Balloon Text"/>
    <w:basedOn w:val="1"/>
    <w:link w:val="131"/>
    <w:qFormat/>
    <w:uiPriority w:val="0"/>
    <w:pPr>
      <w:ind w:firstLine="0" w:firstLineChars="0"/>
    </w:pPr>
    <w:rPr>
      <w:sz w:val="18"/>
      <w:szCs w:val="18"/>
    </w:rPr>
  </w:style>
  <w:style w:type="paragraph" w:styleId="56">
    <w:name w:val="footer"/>
    <w:basedOn w:val="1"/>
    <w:link w:val="118"/>
    <w:qFormat/>
    <w:uiPriority w:val="0"/>
    <w:pPr>
      <w:tabs>
        <w:tab w:val="center" w:pos="4153"/>
        <w:tab w:val="right" w:pos="8306"/>
      </w:tabs>
      <w:ind w:firstLine="0" w:firstLineChars="0"/>
      <w:jc w:val="center"/>
    </w:pPr>
    <w:rPr>
      <w:sz w:val="18"/>
      <w:szCs w:val="18"/>
    </w:rPr>
  </w:style>
  <w:style w:type="paragraph" w:styleId="57">
    <w:name w:val="envelope return"/>
    <w:basedOn w:val="1"/>
    <w:qFormat/>
    <w:uiPriority w:val="0"/>
    <w:rPr>
      <w:rFonts w:asciiTheme="majorHAnsi" w:hAnsiTheme="majorHAnsi" w:eastAsiaTheme="majorEastAsia" w:cstheme="majorBidi"/>
    </w:rPr>
  </w:style>
  <w:style w:type="paragraph" w:styleId="58">
    <w:name w:val="header"/>
    <w:basedOn w:val="1"/>
    <w:link w:val="136"/>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9">
    <w:name w:val="Signature"/>
    <w:basedOn w:val="51"/>
    <w:qFormat/>
    <w:uiPriority w:val="0"/>
    <w:pPr>
      <w:spacing w:after="50"/>
    </w:pPr>
  </w:style>
  <w:style w:type="paragraph" w:styleId="60">
    <w:name w:val="toc 1"/>
    <w:basedOn w:val="1"/>
    <w:next w:val="1"/>
    <w:qFormat/>
    <w:uiPriority w:val="0"/>
    <w:pPr>
      <w:spacing w:before="50" w:after="50"/>
      <w:ind w:firstLine="0" w:firstLineChars="0"/>
    </w:p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spacing w:before="50" w:after="50"/>
      <w:ind w:left="1984" w:firstLine="0" w:firstLineChars="0"/>
    </w:pPr>
  </w:style>
  <w:style w:type="paragraph" w:styleId="63">
    <w:name w:val="index heading"/>
    <w:basedOn w:val="1"/>
    <w:next w:val="64"/>
    <w:qFormat/>
    <w:uiPriority w:val="0"/>
    <w:rPr>
      <w:rFonts w:asciiTheme="majorHAnsi" w:hAnsiTheme="majorHAnsi" w:eastAsiaTheme="majorEastAsia" w:cstheme="majorBidi"/>
      <w:b/>
      <w:bCs/>
    </w:rPr>
  </w:style>
  <w:style w:type="paragraph" w:styleId="64">
    <w:name w:val="index 1"/>
    <w:basedOn w:val="1"/>
    <w:next w:val="1"/>
    <w:qFormat/>
    <w:uiPriority w:val="0"/>
    <w:pPr>
      <w:ind w:firstLine="0"/>
    </w:pPr>
  </w:style>
  <w:style w:type="paragraph" w:styleId="65">
    <w:name w:val="Subtitle"/>
    <w:link w:val="148"/>
    <w:qFormat/>
    <w:uiPriority w:val="0"/>
    <w:pPr>
      <w:adjustRightInd w:val="0"/>
      <w:snapToGrid w:val="0"/>
      <w:jc w:val="center"/>
      <w:outlineLvl w:val="1"/>
    </w:pPr>
    <w:rPr>
      <w:rFonts w:ascii="MiSans" w:hAnsi="MiSans" w:eastAsia="MiSans" w:cstheme="minorBidi"/>
      <w:b/>
      <w:kern w:val="28"/>
      <w:sz w:val="36"/>
      <w:szCs w:val="36"/>
      <w:lang w:val="en-US" w:eastAsia="zh-CN" w:bidi="ar-SA"/>
    </w:rPr>
  </w:style>
  <w:style w:type="paragraph" w:styleId="66">
    <w:name w:val="List Number 5"/>
    <w:basedOn w:val="1"/>
    <w:qFormat/>
    <w:uiPriority w:val="0"/>
    <w:pPr>
      <w:numPr>
        <w:ilvl w:val="0"/>
        <w:numId w:val="12"/>
      </w:numPr>
      <w:contextualSpacing/>
    </w:pPr>
  </w:style>
  <w:style w:type="paragraph" w:styleId="67">
    <w:name w:val="List"/>
    <w:basedOn w:val="1"/>
    <w:qFormat/>
    <w:uiPriority w:val="0"/>
    <w:pPr>
      <w:ind w:left="200" w:hanging="200" w:hangingChars="200"/>
      <w:contextualSpacing/>
    </w:pPr>
  </w:style>
  <w:style w:type="paragraph" w:styleId="68">
    <w:name w:val="footnote text"/>
    <w:basedOn w:val="1"/>
    <w:qFormat/>
    <w:uiPriority w:val="0"/>
    <w:pPr>
      <w:spacing w:before="50" w:after="50"/>
      <w:ind w:firstLine="0" w:firstLineChars="0"/>
      <w:jc w:val="left"/>
    </w:pPr>
    <w:rPr>
      <w:sz w:val="18"/>
      <w:szCs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contextualSpacing/>
    </w:pPr>
  </w:style>
  <w:style w:type="paragraph" w:styleId="71">
    <w:name w:val="Body Text Indent 3"/>
    <w:basedOn w:val="1"/>
    <w:link w:val="164"/>
    <w:qFormat/>
    <w:uiPriority w:val="0"/>
    <w:pPr>
      <w:spacing w:after="120"/>
      <w:ind w:left="420" w:leftChars="200"/>
    </w:pPr>
    <w:rPr>
      <w:rFonts w:ascii="MiSans" w:hAnsi="MiSans" w:eastAsia="MiSans" w:cstheme="minorBidi"/>
      <w:kern w:val="2"/>
      <w:sz w:val="16"/>
      <w:szCs w:val="16"/>
    </w:rPr>
  </w:style>
  <w:style w:type="paragraph" w:styleId="72">
    <w:name w:val="index 7"/>
    <w:basedOn w:val="1"/>
    <w:next w:val="1"/>
    <w:qFormat/>
    <w:uiPriority w:val="0"/>
    <w:pPr>
      <w:ind w:left="1200" w:leftChars="1200" w:firstLine="0"/>
    </w:pPr>
  </w:style>
  <w:style w:type="paragraph" w:styleId="73">
    <w:name w:val="index 9"/>
    <w:basedOn w:val="1"/>
    <w:next w:val="1"/>
    <w:qFormat/>
    <w:uiPriority w:val="0"/>
    <w:pPr>
      <w:ind w:left="1600" w:leftChars="1600" w:firstLine="0"/>
    </w:pPr>
  </w:style>
  <w:style w:type="paragraph" w:styleId="74">
    <w:name w:val="table of figures"/>
    <w:basedOn w:val="1"/>
    <w:next w:val="1"/>
    <w:qFormat/>
    <w:uiPriority w:val="0"/>
    <w:pPr>
      <w:ind w:leftChars="200" w:hanging="200" w:hangingChars="200"/>
    </w:pPr>
  </w:style>
  <w:style w:type="paragraph" w:styleId="75">
    <w:name w:val="toc 2"/>
    <w:basedOn w:val="1"/>
    <w:next w:val="1"/>
    <w:qFormat/>
    <w:uiPriority w:val="0"/>
    <w:pPr>
      <w:spacing w:before="50" w:after="50"/>
      <w:ind w:left="283" w:firstLine="0" w:firstLineChars="0"/>
    </w:pPr>
  </w:style>
  <w:style w:type="paragraph" w:styleId="76">
    <w:name w:val="toc 9"/>
    <w:basedOn w:val="1"/>
    <w:next w:val="1"/>
    <w:qFormat/>
    <w:uiPriority w:val="0"/>
    <w:pPr>
      <w:ind w:left="3360" w:leftChars="1600"/>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kern w:val="2"/>
      <w:sz w:val="24"/>
      <w:szCs w:val="24"/>
      <w:shd w:val="pct20" w:color="auto" w:fill="auto"/>
    </w:rPr>
  </w:style>
  <w:style w:type="paragraph" w:styleId="80">
    <w:name w:val="HTML Preformatted"/>
    <w:basedOn w:val="1"/>
    <w:link w:val="145"/>
    <w:qFormat/>
    <w:uiPriority w:val="0"/>
    <w:rPr>
      <w:rFonts w:ascii="Courier New" w:hAnsi="Courier New" w:eastAsia="MiSans" w:cs="Courier New"/>
      <w:kern w:val="2"/>
    </w:rPr>
  </w:style>
  <w:style w:type="paragraph" w:styleId="81">
    <w:name w:val="Normal (Web)"/>
    <w:basedOn w:val="1"/>
    <w:link w:val="139"/>
    <w:qFormat/>
    <w:uiPriority w:val="0"/>
    <w:pPr>
      <w:spacing w:before="50" w:after="50"/>
    </w:pPr>
    <w:rPr>
      <w:rFonts w:eastAsia="MiSans"/>
      <w:sz w:val="22"/>
      <w:szCs w:val="22"/>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qFormat/>
    <w:uiPriority w:val="10"/>
    <w:pPr>
      <w:pBdr>
        <w:top w:val="none" w:color="auto" w:sz="0" w:space="1"/>
        <w:left w:val="none" w:color="auto" w:sz="0" w:space="4"/>
        <w:bottom w:val="none" w:color="B92D07" w:sz="0" w:space="1"/>
        <w:right w:val="none" w:color="auto" w:sz="0" w:space="4"/>
      </w:pBdr>
      <w:adjustRightInd w:val="0"/>
      <w:snapToGrid w:val="0"/>
      <w:jc w:val="center"/>
      <w:outlineLvl w:val="0"/>
    </w:pPr>
    <w:rPr>
      <w:rFonts w:ascii="MiSans" w:hAnsi="MiSans" w:eastAsia="MiSans" w:cs="Times New Roman"/>
      <w:b/>
      <w:sz w:val="48"/>
      <w:szCs w:val="48"/>
      <w:lang w:val="en-US" w:eastAsia="zh-CN" w:bidi="ar-SA"/>
    </w:rPr>
  </w:style>
  <w:style w:type="paragraph" w:styleId="85">
    <w:name w:val="annotation subject"/>
    <w:basedOn w:val="29"/>
    <w:next w:val="29"/>
    <w:link w:val="134"/>
    <w:qFormat/>
    <w:uiPriority w:val="0"/>
    <w:rPr>
      <w:b/>
      <w:bCs/>
    </w:rPr>
  </w:style>
  <w:style w:type="paragraph" w:styleId="86">
    <w:name w:val="Body Text First Indent"/>
    <w:basedOn w:val="35"/>
    <w:link w:val="160"/>
    <w:qFormat/>
    <w:uiPriority w:val="0"/>
    <w:pPr>
      <w:spacing w:before="0" w:after="120" w:afterLines="0"/>
      <w:ind w:firstLine="420" w:firstLineChars="100"/>
    </w:pPr>
    <w:rPr>
      <w:rFonts w:ascii="MiSans" w:hAnsi="MiSans" w:eastAsia="MiSans" w:cstheme="minorBidi"/>
      <w:kern w:val="2"/>
      <w:sz w:val="30"/>
      <w:szCs w:val="30"/>
    </w:rPr>
  </w:style>
  <w:style w:type="paragraph" w:styleId="87">
    <w:name w:val="Body Text First Indent 2"/>
    <w:basedOn w:val="36"/>
    <w:link w:val="162"/>
    <w:qFormat/>
    <w:uiPriority w:val="0"/>
    <w:pPr>
      <w:ind w:firstLine="420"/>
    </w:pPr>
    <w:rPr>
      <w:rFonts w:ascii="MiSans" w:hAnsi="MiSans" w:eastAsia="MiSans" w:cstheme="minorBidi"/>
      <w:kern w:val="2"/>
      <w:sz w:val="30"/>
      <w:szCs w:val="30"/>
    </w:rPr>
  </w:style>
  <w:style w:type="table" w:styleId="89">
    <w:name w:val="Table Grid"/>
    <w:basedOn w:val="88"/>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autoRedefine/>
    <w:qFormat/>
    <w:uiPriority w:val="22"/>
    <w:rPr>
      <w:rFonts w:ascii="MiSans" w:hAnsi="MiSans" w:eastAsia="MiSans"/>
      <w:b/>
      <w:color w:val="auto"/>
      <w:u w:val="none"/>
    </w:rPr>
  </w:style>
  <w:style w:type="character" w:styleId="92">
    <w:name w:val="endnote reference"/>
    <w:basedOn w:val="90"/>
    <w:autoRedefine/>
    <w:qFormat/>
    <w:uiPriority w:val="0"/>
    <w:rPr>
      <w:rFonts w:ascii="MiSans" w:hAnsi="MiSans" w:eastAsia="MiSans"/>
      <w:vertAlign w:val="superscript"/>
    </w:rPr>
  </w:style>
  <w:style w:type="character" w:styleId="93">
    <w:name w:val="page number"/>
    <w:basedOn w:val="90"/>
    <w:autoRedefine/>
    <w:qFormat/>
    <w:uiPriority w:val="0"/>
    <w:rPr>
      <w:rFonts w:ascii="MiSans" w:hAnsi="MiSans" w:eastAsia="MiSans"/>
      <w:color w:val="3F3F3F"/>
    </w:rPr>
  </w:style>
  <w:style w:type="character" w:styleId="94">
    <w:name w:val="FollowedHyperlink"/>
    <w:basedOn w:val="90"/>
    <w:autoRedefine/>
    <w:qFormat/>
    <w:uiPriority w:val="0"/>
    <w:rPr>
      <w:rFonts w:ascii="MiSans" w:hAnsi="MiSans" w:eastAsia="MiSans"/>
      <w:color w:val="800080"/>
      <w:u w:val="single"/>
    </w:rPr>
  </w:style>
  <w:style w:type="character" w:styleId="95">
    <w:name w:val="Emphasis"/>
    <w:basedOn w:val="90"/>
    <w:autoRedefine/>
    <w:qFormat/>
    <w:uiPriority w:val="20"/>
    <w:rPr>
      <w:b/>
      <w:bCs/>
      <w:color w:val="C00000"/>
      <w:sz w:val="24"/>
      <w:szCs w:val="21"/>
    </w:rPr>
  </w:style>
  <w:style w:type="character" w:styleId="96">
    <w:name w:val="HTML Definition"/>
    <w:basedOn w:val="90"/>
    <w:qFormat/>
    <w:uiPriority w:val="0"/>
    <w:rPr>
      <w:i/>
    </w:rPr>
  </w:style>
  <w:style w:type="character" w:styleId="97">
    <w:name w:val="Hyperlink"/>
    <w:basedOn w:val="90"/>
    <w:autoRedefine/>
    <w:qFormat/>
    <w:uiPriority w:val="0"/>
    <w:rPr>
      <w:rFonts w:ascii="MiSans" w:hAnsi="MiSans" w:eastAsia="MiSans"/>
      <w:color w:val="0000FF"/>
      <w:u w:val="single"/>
    </w:rPr>
  </w:style>
  <w:style w:type="character" w:styleId="98">
    <w:name w:val="HTML Code"/>
    <w:basedOn w:val="90"/>
    <w:qFormat/>
    <w:uiPriority w:val="0"/>
    <w:rPr>
      <w:rFonts w:ascii="Consolas" w:hAnsi="Consolas" w:eastAsia="Consolas" w:cs="Consolas"/>
      <w:color w:val="C7254E"/>
      <w:sz w:val="21"/>
      <w:szCs w:val="21"/>
      <w:shd w:val="clear" w:color="auto" w:fill="F9F2F4"/>
    </w:rPr>
  </w:style>
  <w:style w:type="character" w:styleId="99">
    <w:name w:val="annotation reference"/>
    <w:basedOn w:val="90"/>
    <w:autoRedefine/>
    <w:qFormat/>
    <w:uiPriority w:val="0"/>
    <w:rPr>
      <w:rFonts w:ascii="MiSans" w:hAnsi="MiSans" w:eastAsia="MiSans"/>
      <w:sz w:val="21"/>
      <w:szCs w:val="21"/>
    </w:rPr>
  </w:style>
  <w:style w:type="character" w:styleId="100">
    <w:name w:val="footnote reference"/>
    <w:basedOn w:val="90"/>
    <w:autoRedefine/>
    <w:qFormat/>
    <w:uiPriority w:val="0"/>
    <w:rPr>
      <w:rFonts w:ascii="MiSans" w:hAnsi="MiSans" w:eastAsia="MiSans"/>
      <w:vertAlign w:val="superscript"/>
    </w:rPr>
  </w:style>
  <w:style w:type="character" w:styleId="101">
    <w:name w:val="HTML Keyboard"/>
    <w:basedOn w:val="90"/>
    <w:qFormat/>
    <w:uiPriority w:val="0"/>
    <w:rPr>
      <w:rFonts w:hint="default" w:ascii="Consolas" w:hAnsi="Consolas" w:eastAsia="Consolas" w:cs="Consolas"/>
      <w:color w:val="FFFFFF"/>
      <w:sz w:val="21"/>
      <w:szCs w:val="21"/>
      <w:shd w:val="clear" w:color="auto" w:fill="333333"/>
    </w:rPr>
  </w:style>
  <w:style w:type="character" w:styleId="102">
    <w:name w:val="HTML Sample"/>
    <w:basedOn w:val="90"/>
    <w:qFormat/>
    <w:uiPriority w:val="0"/>
    <w:rPr>
      <w:rFonts w:hint="default" w:ascii="Consolas" w:hAnsi="Consolas" w:eastAsia="Consolas" w:cs="Consolas"/>
      <w:sz w:val="21"/>
      <w:szCs w:val="21"/>
    </w:rPr>
  </w:style>
  <w:style w:type="paragraph" w:customStyle="1" w:styleId="103">
    <w:name w:val="样式9"/>
    <w:basedOn w:val="104"/>
    <w:qFormat/>
    <w:uiPriority w:val="0"/>
    <w:pPr>
      <w:numPr>
        <w:ilvl w:val="0"/>
        <w:numId w:val="0"/>
      </w:numPr>
      <w:spacing w:line="432" w:lineRule="auto"/>
      <w:ind w:left="851"/>
    </w:pPr>
  </w:style>
  <w:style w:type="paragraph" w:customStyle="1" w:styleId="104">
    <w:name w:val="样式7"/>
    <w:basedOn w:val="105"/>
    <w:qFormat/>
    <w:uiPriority w:val="0"/>
    <w:pPr>
      <w:numPr>
        <w:ilvl w:val="6"/>
        <w:numId w:val="13"/>
      </w:numPr>
      <w:spacing w:line="420" w:lineRule="auto"/>
      <w:ind w:firstLine="0" w:firstLineChars="0"/>
    </w:pPr>
    <w:rPr>
      <w:rFonts w:ascii="宋体" w:hAnsi="宋体" w:eastAsia="宋体"/>
      <w:sz w:val="24"/>
    </w:rPr>
  </w:style>
  <w:style w:type="paragraph" w:customStyle="1" w:styleId="105">
    <w:name w:val="列出段落1"/>
    <w:basedOn w:val="1"/>
    <w:qFormat/>
    <w:uiPriority w:val="34"/>
    <w:pPr>
      <w:ind w:firstLine="420" w:firstLineChars="200"/>
    </w:pPr>
  </w:style>
  <w:style w:type="character" w:customStyle="1" w:styleId="106">
    <w:name w:val="titl"/>
    <w:basedOn w:val="90"/>
    <w:qFormat/>
    <w:uiPriority w:val="0"/>
    <w:rPr>
      <w:rFonts w:ascii="黑体" w:hAnsi="黑体" w:eastAsia="黑体" w:cs="黑体"/>
      <w:color w:val="666666"/>
      <w:sz w:val="19"/>
      <w:szCs w:val="19"/>
    </w:rPr>
  </w:style>
  <w:style w:type="character" w:customStyle="1" w:styleId="107">
    <w:name w:val="titl1"/>
    <w:basedOn w:val="90"/>
    <w:qFormat/>
    <w:uiPriority w:val="0"/>
    <w:rPr>
      <w:rFonts w:hint="eastAsia" w:ascii="黑体" w:hAnsi="黑体" w:eastAsia="黑体" w:cs="黑体"/>
      <w:color w:val="666666"/>
      <w:sz w:val="19"/>
      <w:szCs w:val="19"/>
    </w:rPr>
  </w:style>
  <w:style w:type="character" w:customStyle="1" w:styleId="108">
    <w:name w:val="text_icon1"/>
    <w:basedOn w:val="90"/>
    <w:qFormat/>
    <w:uiPriority w:val="0"/>
    <w:rPr>
      <w:rFonts w:hint="eastAsia" w:ascii="黑体" w:hAnsi="黑体" w:eastAsia="黑体" w:cs="黑体"/>
      <w:color w:val="666666"/>
      <w:sz w:val="19"/>
      <w:szCs w:val="19"/>
    </w:rPr>
  </w:style>
  <w:style w:type="character" w:customStyle="1" w:styleId="109">
    <w:name w:val="text_icon21"/>
    <w:basedOn w:val="90"/>
    <w:qFormat/>
    <w:uiPriority w:val="0"/>
    <w:rPr>
      <w:rFonts w:hint="eastAsia" w:ascii="黑体" w:hAnsi="黑体" w:eastAsia="黑体" w:cs="黑体"/>
      <w:color w:val="666666"/>
      <w:sz w:val="19"/>
      <w:szCs w:val="19"/>
    </w:rPr>
  </w:style>
  <w:style w:type="paragraph" w:customStyle="1" w:styleId="11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111">
    <w:name w:val="无间隔1"/>
    <w:link w:val="112"/>
    <w:qFormat/>
    <w:uiPriority w:val="0"/>
    <w:rPr>
      <w:rFonts w:ascii="Times New Roman" w:hAnsi="Times New Roman" w:eastAsia="宋体" w:cs="Times New Roman"/>
      <w:sz w:val="22"/>
      <w:lang w:val="en-US" w:eastAsia="zh-CN" w:bidi="ar-SA"/>
    </w:rPr>
  </w:style>
  <w:style w:type="character" w:customStyle="1" w:styleId="112">
    <w:name w:val="无间隔 Char"/>
    <w:basedOn w:val="90"/>
    <w:link w:val="111"/>
    <w:qFormat/>
    <w:uiPriority w:val="0"/>
    <w:rPr>
      <w:rFonts w:hint="default" w:ascii="Times New Roman" w:hAnsi="Times New Roman" w:eastAsia="宋体"/>
      <w:sz w:val="22"/>
    </w:rPr>
  </w:style>
  <w:style w:type="paragraph" w:customStyle="1" w:styleId="113">
    <w:name w:val="WPSOffice手动目录 1"/>
    <w:qFormat/>
    <w:uiPriority w:val="0"/>
    <w:rPr>
      <w:rFonts w:ascii="Times New Roman" w:hAnsi="Times New Roman" w:eastAsia="宋体" w:cs="Times New Roman"/>
      <w:lang w:val="en-US" w:eastAsia="zh-CN" w:bidi="ar-SA"/>
    </w:rPr>
  </w:style>
  <w:style w:type="paragraph" w:customStyle="1" w:styleId="1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16">
    <w:name w:val="正文文本_"/>
    <w:basedOn w:val="90"/>
    <w:link w:val="117"/>
    <w:unhideWhenUsed/>
    <w:qFormat/>
    <w:uiPriority w:val="99"/>
    <w:rPr>
      <w:rFonts w:hint="eastAsia" w:ascii="MingLiU" w:hAnsi="MingLiU" w:eastAsia="MingLiU"/>
      <w:sz w:val="30"/>
      <w:lang w:val="zh-CN" w:eastAsia="zh-CN"/>
    </w:rPr>
  </w:style>
  <w:style w:type="paragraph" w:customStyle="1" w:styleId="117">
    <w:name w:val="正文文本1"/>
    <w:basedOn w:val="1"/>
    <w:link w:val="116"/>
    <w:unhideWhenUsed/>
    <w:qFormat/>
    <w:uiPriority w:val="99"/>
    <w:pPr>
      <w:shd w:val="clear" w:color="auto" w:fill="FFFFFF"/>
      <w:spacing w:after="580" w:line="422" w:lineRule="auto"/>
      <w:ind w:firstLine="400"/>
    </w:pPr>
    <w:rPr>
      <w:rFonts w:hint="eastAsia" w:ascii="MingLiU" w:hAnsi="MingLiU" w:eastAsia="MingLiU"/>
      <w:sz w:val="30"/>
      <w:lang w:val="zh-CN"/>
    </w:rPr>
  </w:style>
  <w:style w:type="character" w:customStyle="1" w:styleId="118">
    <w:name w:val="页脚 Char"/>
    <w:link w:val="56"/>
    <w:qFormat/>
    <w:uiPriority w:val="99"/>
    <w:rPr>
      <w:sz w:val="18"/>
      <w:szCs w:val="18"/>
    </w:rPr>
  </w:style>
  <w:style w:type="paragraph" w:styleId="119">
    <w:name w:val="List Paragraph"/>
    <w:basedOn w:val="1"/>
    <w:qFormat/>
    <w:uiPriority w:val="99"/>
    <w:pPr>
      <w:ind w:firstLine="420"/>
    </w:pPr>
  </w:style>
  <w:style w:type="table" w:customStyle="1" w:styleId="12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121">
    <w:name w:val="网格表 4 - 着色 51"/>
    <w:basedOn w:val="88"/>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122">
    <w:name w:val="网格表 4 - 着色 61"/>
    <w:basedOn w:val="88"/>
    <w:qFormat/>
    <w:uiPriority w:val="49"/>
    <w:tblPr>
      <w:tblBorders>
        <w:top w:val="single" w:color="91ABDF" w:themeColor="accent6" w:themeTint="99" w:sz="4" w:space="0"/>
        <w:left w:val="single" w:color="91ABDF" w:themeColor="accent6" w:themeTint="99" w:sz="4" w:space="0"/>
        <w:bottom w:val="single" w:color="91ABDF" w:themeColor="accent6" w:themeTint="99" w:sz="4" w:space="0"/>
        <w:right w:val="single" w:color="91ABDF" w:themeColor="accent6" w:themeTint="99" w:sz="4" w:space="0"/>
        <w:insideH w:val="single" w:color="91ABDF" w:themeColor="accent6" w:themeTint="99" w:sz="4" w:space="0"/>
        <w:insideV w:val="single" w:color="91ABDF"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874CB" w:themeColor="accent6" w:sz="4" w:space="0"/>
          <w:left w:val="single" w:color="4874CB" w:themeColor="accent6" w:sz="4" w:space="0"/>
          <w:bottom w:val="single" w:color="4874CB" w:themeColor="accent6" w:sz="4" w:space="0"/>
          <w:right w:val="single" w:color="4874CB" w:themeColor="accent6" w:sz="4" w:space="0"/>
          <w:insideH w:val="nil"/>
          <w:insideV w:val="nil"/>
        </w:tcBorders>
        <w:shd w:val="clear" w:color="auto" w:fill="4874CB" w:themeFill="accent6"/>
      </w:tcPr>
    </w:tblStylePr>
    <w:tblStylePr w:type="lastRow">
      <w:rPr>
        <w:b/>
        <w:bCs/>
      </w:rPr>
      <w:tcPr>
        <w:tcBorders>
          <w:top w:val="double" w:color="4874CB" w:themeColor="accent6" w:sz="4" w:space="0"/>
        </w:tcBorders>
      </w:tcPr>
    </w:tblStylePr>
    <w:tblStylePr w:type="firstCol">
      <w:rPr>
        <w:b/>
        <w:bCs/>
      </w:rPr>
    </w:tblStylePr>
    <w:tblStylePr w:type="lastCol">
      <w:rPr>
        <w:b/>
        <w:bCs/>
      </w:rPr>
    </w:tblStylePr>
    <w:tblStylePr w:type="band1Vert">
      <w:tcPr>
        <w:shd w:val="clear" w:color="auto" w:fill="DAE3F4" w:themeFill="accent6" w:themeFillTint="33"/>
      </w:tcPr>
    </w:tblStylePr>
    <w:tblStylePr w:type="band1Horz">
      <w:tcPr>
        <w:shd w:val="clear" w:color="auto" w:fill="DAE3F4" w:themeFill="accent6" w:themeFillTint="33"/>
      </w:tcPr>
    </w:tblStylePr>
  </w:style>
  <w:style w:type="table" w:customStyle="1" w:styleId="123">
    <w:name w:val="网格表 6 彩色 - 着色 31"/>
    <w:basedOn w:val="88"/>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0" w:type="dxa"/>
        <w:left w:w="108" w:type="dxa"/>
        <w:bottom w:w="0" w:type="dxa"/>
        <w:right w:w="108" w:type="dxa"/>
      </w:tblCellMar>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paragraph" w:customStyle="1" w:styleId="124">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5">
    <w:name w:val="批注文字 Char"/>
    <w:link w:val="29"/>
    <w:qFormat/>
    <w:uiPriority w:val="99"/>
  </w:style>
  <w:style w:type="paragraph" w:customStyle="1" w:styleId="126">
    <w:name w:val="z-窗体底端1"/>
    <w:basedOn w:val="1"/>
    <w:next w:val="1"/>
    <w:link w:val="127"/>
    <w:qFormat/>
    <w:uiPriority w:val="0"/>
    <w:pPr>
      <w:pBdr>
        <w:top w:val="single" w:color="auto" w:sz="6" w:space="1"/>
      </w:pBdr>
      <w:spacing w:line="360" w:lineRule="auto"/>
      <w:jc w:val="center"/>
    </w:pPr>
    <w:rPr>
      <w:rFonts w:ascii="Arial" w:hAnsi="Times New Roman" w:eastAsia="宋体" w:cs="Times New Roman"/>
      <w:vanish/>
      <w:sz w:val="16"/>
    </w:rPr>
  </w:style>
  <w:style w:type="character" w:customStyle="1" w:styleId="127">
    <w:name w:val="z-窗体底端 字符"/>
    <w:basedOn w:val="90"/>
    <w:link w:val="126"/>
    <w:qFormat/>
    <w:uiPriority w:val="0"/>
    <w:rPr>
      <w:rFonts w:ascii="Arial"/>
      <w:vanish/>
      <w:kern w:val="2"/>
      <w:sz w:val="16"/>
      <w:szCs w:val="24"/>
    </w:rPr>
  </w:style>
  <w:style w:type="character" w:customStyle="1" w:styleId="128">
    <w:name w:val="标题 1 Char"/>
    <w:link w:val="4"/>
    <w:qFormat/>
    <w:uiPriority w:val="0"/>
    <w:rPr>
      <w:rFonts w:ascii="MiSans" w:hAnsi="MiSans" w:eastAsia="MiSans" w:cstheme="minorBidi"/>
      <w:kern w:val="44"/>
      <w:sz w:val="40"/>
      <w:szCs w:val="40"/>
      <w:lang w:val="en-US" w:eastAsia="zh-CN" w:bidi="ar-SA"/>
    </w:rPr>
  </w:style>
  <w:style w:type="paragraph" w:customStyle="1" w:styleId="129">
    <w:name w:val="TOC 标题1"/>
    <w:basedOn w:val="4"/>
    <w:next w:val="1"/>
    <w:semiHidden/>
    <w:unhideWhenUsed/>
    <w:qFormat/>
    <w:uiPriority w:val="39"/>
    <w:pPr>
      <w:widowControl w:val="0"/>
      <w:numPr>
        <w:numId w:val="0"/>
      </w:numPr>
      <w:tabs>
        <w:tab w:val="clear" w:pos="0"/>
      </w:tabs>
      <w:spacing w:before="340" w:after="330" w:line="578" w:lineRule="auto"/>
      <w:ind w:firstLine="440" w:firstLineChars="200"/>
      <w:jc w:val="both"/>
      <w:outlineLvl w:val="9"/>
    </w:pPr>
    <w:rPr>
      <w:sz w:val="44"/>
      <w:szCs w:val="44"/>
    </w:rPr>
  </w:style>
  <w:style w:type="character" w:customStyle="1" w:styleId="130">
    <w:name w:val="标题 2 Char"/>
    <w:link w:val="5"/>
    <w:semiHidden/>
    <w:qFormat/>
    <w:uiPriority w:val="0"/>
    <w:rPr>
      <w:rFonts w:ascii="MiSans" w:hAnsi="MiSans" w:eastAsia="MiSans" w:cstheme="minorBidi"/>
      <w:kern w:val="2"/>
      <w:sz w:val="36"/>
      <w:szCs w:val="36"/>
      <w:lang w:val="en-US" w:eastAsia="zh-CN" w:bidi="ar-SA"/>
    </w:rPr>
  </w:style>
  <w:style w:type="character" w:customStyle="1" w:styleId="131">
    <w:name w:val="批注框文本 Char"/>
    <w:link w:val="55"/>
    <w:qFormat/>
    <w:uiPriority w:val="0"/>
    <w:rPr>
      <w:sz w:val="18"/>
      <w:szCs w:val="18"/>
    </w:rPr>
  </w:style>
  <w:style w:type="character" w:customStyle="1" w:styleId="132">
    <w:name w:val="正文文本 Char"/>
    <w:link w:val="35"/>
    <w:qFormat/>
    <w:uiPriority w:val="0"/>
    <w:rPr>
      <w:color w:val="262626" w:themeColor="text1" w:themeTint="D9"/>
      <w14:textFill>
        <w14:solidFill>
          <w14:schemeClr w14:val="tx1">
            <w14:lumMod w14:val="85000"/>
            <w14:lumOff w14:val="15000"/>
          </w14:schemeClr>
        </w14:solidFill>
      </w14:textFill>
    </w:rPr>
  </w:style>
  <w:style w:type="paragraph" w:styleId="133">
    <w:name w:val="No Spacing"/>
    <w:qFormat/>
    <w:uiPriority w:val="99"/>
    <w:pPr>
      <w:widowControl w:val="0"/>
      <w:adjustRightInd w:val="0"/>
      <w:snapToGrid w:val="0"/>
      <w:ind w:firstLine="440" w:firstLineChars="200"/>
      <w:jc w:val="both"/>
    </w:pPr>
    <w:rPr>
      <w:rFonts w:ascii="MiSans" w:hAnsi="MiSans" w:eastAsia="MiSans" w:cstheme="minorBidi"/>
      <w:kern w:val="2"/>
      <w:sz w:val="30"/>
      <w:szCs w:val="30"/>
      <w:lang w:val="en-US" w:eastAsia="zh-CN" w:bidi="ar-SA"/>
    </w:rPr>
  </w:style>
  <w:style w:type="character" w:customStyle="1" w:styleId="134">
    <w:name w:val="批注主题 Char"/>
    <w:link w:val="85"/>
    <w:semiHidden/>
    <w:qFormat/>
    <w:uiPriority w:val="0"/>
    <w:rPr>
      <w:b/>
      <w:bCs/>
    </w:rPr>
  </w:style>
  <w:style w:type="paragraph" w:customStyle="1" w:styleId="13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6">
    <w:name w:val="页眉 Char"/>
    <w:link w:val="58"/>
    <w:qFormat/>
    <w:uiPriority w:val="99"/>
    <w:rPr>
      <w:sz w:val="18"/>
      <w:szCs w:val="18"/>
    </w:rPr>
  </w:style>
  <w:style w:type="table" w:customStyle="1" w:styleId="137">
    <w:name w:val="Table Normal"/>
    <w:semiHidden/>
    <w:unhideWhenUsed/>
    <w:qFormat/>
    <w:uiPriority w:val="0"/>
    <w:tblPr>
      <w:tblCellMar>
        <w:top w:w="0" w:type="dxa"/>
        <w:left w:w="0" w:type="dxa"/>
        <w:bottom w:w="0" w:type="dxa"/>
        <w:right w:w="0" w:type="dxa"/>
      </w:tblCellMar>
    </w:tblPr>
  </w:style>
  <w:style w:type="paragraph" w:customStyle="1" w:styleId="13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9">
    <w:name w:val="普通(网站) 字符"/>
    <w:link w:val="81"/>
    <w:autoRedefine/>
    <w:qFormat/>
    <w:uiPriority w:val="0"/>
    <w:rPr>
      <w:rFonts w:eastAsia="MiSans"/>
      <w:sz w:val="22"/>
      <w:szCs w:val="22"/>
    </w:rPr>
  </w:style>
  <w:style w:type="character" w:customStyle="1" w:styleId="140">
    <w:name w:val="称呼 字符"/>
    <w:link w:val="31"/>
    <w:autoRedefine/>
    <w:qFormat/>
    <w:uiPriority w:val="0"/>
    <w:rPr>
      <w:b/>
      <w:bCs/>
      <w:sz w:val="32"/>
      <w:szCs w:val="32"/>
    </w:rPr>
  </w:style>
  <w:style w:type="character" w:customStyle="1" w:styleId="141">
    <w:name w:val="正文文本 字符"/>
    <w:basedOn w:val="90"/>
    <w:link w:val="35"/>
    <w:qFormat/>
    <w:uiPriority w:val="0"/>
    <w:rPr>
      <w:rFonts w:ascii="MiSans" w:hAnsi="MiSans" w:eastAsia="MiSans" w:cstheme="minorBidi"/>
      <w:kern w:val="2"/>
      <w:sz w:val="30"/>
      <w:szCs w:val="30"/>
    </w:rPr>
  </w:style>
  <w:style w:type="paragraph" w:customStyle="1" w:styleId="142">
    <w:name w:val="目录标题"/>
    <w:link w:val="143"/>
    <w:qFormat/>
    <w:uiPriority w:val="0"/>
    <w:pPr>
      <w:adjustRightInd w:val="0"/>
      <w:snapToGrid w:val="0"/>
      <w:spacing w:before="100" w:beforeLines="100"/>
      <w:jc w:val="center"/>
    </w:pPr>
    <w:rPr>
      <w:rFonts w:ascii="MiSans" w:hAnsi="MiSans" w:eastAsia="MiSans" w:cs="MiSans"/>
      <w:b/>
      <w:sz w:val="30"/>
      <w:szCs w:val="30"/>
    </w:rPr>
  </w:style>
  <w:style w:type="character" w:customStyle="1" w:styleId="143">
    <w:name w:val="目录标题 Char"/>
    <w:link w:val="142"/>
    <w:autoRedefine/>
    <w:qFormat/>
    <w:uiPriority w:val="0"/>
    <w:rPr>
      <w:rFonts w:ascii="MiSans" w:hAnsi="MiSans" w:eastAsia="MiSans" w:cs="MiSans"/>
      <w:b/>
      <w:sz w:val="30"/>
      <w:szCs w:val="30"/>
    </w:rPr>
  </w:style>
  <w:style w:type="character" w:customStyle="1" w:styleId="144">
    <w:name w:val="HTML 地址 字符"/>
    <w:basedOn w:val="90"/>
    <w:link w:val="42"/>
    <w:qFormat/>
    <w:uiPriority w:val="0"/>
    <w:rPr>
      <w:rFonts w:ascii="MiSans" w:hAnsi="MiSans" w:eastAsia="MiSans" w:cstheme="minorBidi"/>
      <w:i/>
      <w:iCs/>
      <w:kern w:val="2"/>
      <w:sz w:val="30"/>
      <w:szCs w:val="30"/>
    </w:rPr>
  </w:style>
  <w:style w:type="character" w:customStyle="1" w:styleId="145">
    <w:name w:val="HTML 预设格式 字符"/>
    <w:basedOn w:val="90"/>
    <w:link w:val="80"/>
    <w:qFormat/>
    <w:uiPriority w:val="0"/>
    <w:rPr>
      <w:rFonts w:ascii="Courier New" w:hAnsi="Courier New" w:eastAsia="MiSans" w:cs="Courier New"/>
      <w:kern w:val="2"/>
    </w:rPr>
  </w:style>
  <w:style w:type="character" w:customStyle="1" w:styleId="146">
    <w:name w:val="纯文本 字符"/>
    <w:basedOn w:val="90"/>
    <w:link w:val="46"/>
    <w:qFormat/>
    <w:uiPriority w:val="0"/>
    <w:rPr>
      <w:rFonts w:hAnsi="Courier New" w:cs="Courier New" w:asciiTheme="minorEastAsia" w:eastAsiaTheme="minorEastAsia"/>
      <w:kern w:val="2"/>
      <w:sz w:val="30"/>
      <w:szCs w:val="30"/>
    </w:rPr>
  </w:style>
  <w:style w:type="character" w:customStyle="1" w:styleId="147">
    <w:name w:val="电子邮件签名 字符"/>
    <w:basedOn w:val="90"/>
    <w:link w:val="20"/>
    <w:qFormat/>
    <w:uiPriority w:val="0"/>
    <w:rPr>
      <w:rFonts w:ascii="MiSans" w:hAnsi="MiSans" w:eastAsia="MiSans" w:cstheme="minorBidi"/>
      <w:kern w:val="2"/>
      <w:sz w:val="30"/>
      <w:szCs w:val="30"/>
    </w:rPr>
  </w:style>
  <w:style w:type="character" w:customStyle="1" w:styleId="148">
    <w:name w:val="副标题 字符"/>
    <w:link w:val="65"/>
    <w:autoRedefine/>
    <w:qFormat/>
    <w:uiPriority w:val="0"/>
    <w:rPr>
      <w:rFonts w:ascii="MiSans" w:hAnsi="MiSans" w:eastAsia="MiSans" w:cstheme="minorBidi"/>
      <w:b/>
      <w:kern w:val="28"/>
      <w:sz w:val="36"/>
      <w:szCs w:val="36"/>
      <w:lang w:val="en-US" w:eastAsia="zh-CN" w:bidi="ar-SA"/>
    </w:rPr>
  </w:style>
  <w:style w:type="character" w:customStyle="1" w:styleId="149">
    <w:name w:val="宏文本 字符"/>
    <w:basedOn w:val="90"/>
    <w:link w:val="3"/>
    <w:qFormat/>
    <w:uiPriority w:val="0"/>
    <w:rPr>
      <w:rFonts w:ascii="Courier New" w:hAnsi="Courier New" w:cs="Courier New"/>
      <w:kern w:val="2"/>
      <w:sz w:val="24"/>
      <w:szCs w:val="24"/>
    </w:rPr>
  </w:style>
  <w:style w:type="character" w:customStyle="1" w:styleId="150">
    <w:name w:val="结束语 字符"/>
    <w:basedOn w:val="90"/>
    <w:link w:val="33"/>
    <w:qFormat/>
    <w:uiPriority w:val="0"/>
    <w:rPr>
      <w:rFonts w:ascii="MiSans" w:hAnsi="MiSans" w:eastAsia="MiSans" w:cstheme="minorBidi"/>
      <w:kern w:val="2"/>
      <w:sz w:val="30"/>
      <w:szCs w:val="30"/>
    </w:rPr>
  </w:style>
  <w:style w:type="paragraph" w:styleId="151">
    <w:name w:val="Intense Quote"/>
    <w:basedOn w:val="1"/>
    <w:next w:val="1"/>
    <w:link w:val="152"/>
    <w:qFormat/>
    <w:uiPriority w:val="99"/>
    <w:pPr>
      <w:pBdr>
        <w:top w:val="single" w:color="5BA14B" w:themeColor="accent1" w:sz="4" w:space="10"/>
        <w:bottom w:val="single" w:color="5BA14B" w:themeColor="accent1" w:sz="4" w:space="10"/>
      </w:pBdr>
      <w:spacing w:before="360" w:after="360"/>
      <w:ind w:left="864" w:right="864"/>
      <w:jc w:val="center"/>
    </w:pPr>
    <w:rPr>
      <w:rFonts w:ascii="MiSans" w:hAnsi="MiSans" w:eastAsia="MiSans" w:cstheme="minorBidi"/>
      <w:i/>
      <w:iCs/>
      <w:color w:val="5BA14B" w:themeColor="accent1"/>
      <w:kern w:val="2"/>
      <w:sz w:val="30"/>
      <w:szCs w:val="30"/>
      <w14:textFill>
        <w14:solidFill>
          <w14:schemeClr w14:val="accent1"/>
        </w14:solidFill>
      </w14:textFill>
    </w:rPr>
  </w:style>
  <w:style w:type="character" w:customStyle="1" w:styleId="152">
    <w:name w:val="明显引用 字符"/>
    <w:basedOn w:val="90"/>
    <w:link w:val="151"/>
    <w:qFormat/>
    <w:uiPriority w:val="99"/>
    <w:rPr>
      <w:rFonts w:ascii="MiSans" w:hAnsi="MiSans" w:eastAsia="MiSans" w:cstheme="minorBidi"/>
      <w:i/>
      <w:iCs/>
      <w:color w:val="5BA14B" w:themeColor="accent1"/>
      <w:kern w:val="2"/>
      <w:sz w:val="30"/>
      <w:szCs w:val="30"/>
      <w14:textFill>
        <w14:solidFill>
          <w14:schemeClr w14:val="accent1"/>
        </w14:solidFill>
      </w14:textFill>
    </w:rPr>
  </w:style>
  <w:style w:type="paragraph" w:customStyle="1" w:styleId="153">
    <w:name w:val="书目1"/>
    <w:basedOn w:val="1"/>
    <w:next w:val="1"/>
    <w:semiHidden/>
    <w:unhideWhenUsed/>
    <w:qFormat/>
    <w:uiPriority w:val="37"/>
  </w:style>
  <w:style w:type="character" w:customStyle="1" w:styleId="154">
    <w:name w:val="文档结构图 字符"/>
    <w:basedOn w:val="90"/>
    <w:link w:val="27"/>
    <w:qFormat/>
    <w:uiPriority w:val="0"/>
    <w:rPr>
      <w:rFonts w:ascii="Microsoft YaHei UI" w:hAnsi="MiSans" w:eastAsia="Microsoft YaHei UI" w:cstheme="minorBidi"/>
      <w:kern w:val="2"/>
      <w:sz w:val="18"/>
      <w:szCs w:val="18"/>
    </w:rPr>
  </w:style>
  <w:style w:type="character" w:customStyle="1" w:styleId="155">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56">
    <w:name w:val="Quote"/>
    <w:basedOn w:val="1"/>
    <w:next w:val="1"/>
    <w:link w:val="157"/>
    <w:qFormat/>
    <w:uiPriority w:val="99"/>
    <w:pPr>
      <w:spacing w:before="200" w:after="160"/>
      <w:ind w:left="864" w:right="864"/>
      <w:jc w:val="center"/>
    </w:pPr>
    <w:rPr>
      <w:rFonts w:ascii="MiSans" w:hAnsi="MiSans" w:eastAsia="MiSans" w:cstheme="minorBidi"/>
      <w:i/>
      <w:iCs/>
      <w:color w:val="404040" w:themeColor="text1" w:themeTint="BF"/>
      <w:kern w:val="2"/>
      <w:sz w:val="30"/>
      <w:szCs w:val="30"/>
      <w14:textFill>
        <w14:solidFill>
          <w14:schemeClr w14:val="tx1">
            <w14:lumMod w14:val="75000"/>
            <w14:lumOff w14:val="25000"/>
          </w14:schemeClr>
        </w14:solidFill>
      </w14:textFill>
    </w:rPr>
  </w:style>
  <w:style w:type="character" w:customStyle="1" w:styleId="157">
    <w:name w:val="引用 字符"/>
    <w:basedOn w:val="90"/>
    <w:link w:val="156"/>
    <w:qFormat/>
    <w:uiPriority w:val="99"/>
    <w:rPr>
      <w:rFonts w:ascii="MiSans" w:hAnsi="MiSans" w:eastAsia="MiSans" w:cstheme="minorBidi"/>
      <w:i/>
      <w:iCs/>
      <w:color w:val="404040" w:themeColor="text1" w:themeTint="BF"/>
      <w:kern w:val="2"/>
      <w:sz w:val="30"/>
      <w:szCs w:val="30"/>
      <w14:textFill>
        <w14:solidFill>
          <w14:schemeClr w14:val="tx1">
            <w14:lumMod w14:val="75000"/>
            <w14:lumOff w14:val="25000"/>
          </w14:schemeClr>
        </w14:solidFill>
      </w14:textFill>
    </w:rPr>
  </w:style>
  <w:style w:type="character" w:customStyle="1" w:styleId="158">
    <w:name w:val="正文文本 2 字符"/>
    <w:basedOn w:val="90"/>
    <w:link w:val="2"/>
    <w:qFormat/>
    <w:uiPriority w:val="0"/>
    <w:rPr>
      <w:rFonts w:ascii="MiSans" w:hAnsi="MiSans" w:eastAsia="MiSans" w:cstheme="minorBidi"/>
      <w:kern w:val="2"/>
      <w:sz w:val="30"/>
      <w:szCs w:val="30"/>
    </w:rPr>
  </w:style>
  <w:style w:type="character" w:customStyle="1" w:styleId="159">
    <w:name w:val="正文文本 3 字符"/>
    <w:basedOn w:val="90"/>
    <w:link w:val="32"/>
    <w:qFormat/>
    <w:uiPriority w:val="0"/>
    <w:rPr>
      <w:rFonts w:ascii="MiSans" w:hAnsi="MiSans" w:eastAsia="MiSans" w:cstheme="minorBidi"/>
      <w:kern w:val="2"/>
      <w:sz w:val="16"/>
      <w:szCs w:val="16"/>
    </w:rPr>
  </w:style>
  <w:style w:type="character" w:customStyle="1" w:styleId="160">
    <w:name w:val="正文文本首行缩进 字符"/>
    <w:basedOn w:val="141"/>
    <w:link w:val="86"/>
    <w:qFormat/>
    <w:uiPriority w:val="0"/>
    <w:rPr>
      <w:rFonts w:ascii="MiSans" w:hAnsi="MiSans" w:eastAsia="MiSans" w:cstheme="minorBidi"/>
      <w:kern w:val="2"/>
      <w:sz w:val="30"/>
      <w:szCs w:val="30"/>
    </w:rPr>
  </w:style>
  <w:style w:type="character" w:customStyle="1" w:styleId="161">
    <w:name w:val="正文文本缩进 字符"/>
    <w:basedOn w:val="90"/>
    <w:link w:val="36"/>
    <w:qFormat/>
    <w:uiPriority w:val="0"/>
    <w:rPr>
      <w:rFonts w:ascii="MiSans" w:hAnsi="MiSans" w:eastAsia="MiSans" w:cstheme="minorBidi"/>
      <w:kern w:val="2"/>
      <w:sz w:val="30"/>
      <w:szCs w:val="30"/>
    </w:rPr>
  </w:style>
  <w:style w:type="character" w:customStyle="1" w:styleId="162">
    <w:name w:val="正文文本首行缩进 2 字符"/>
    <w:basedOn w:val="161"/>
    <w:link w:val="87"/>
    <w:qFormat/>
    <w:uiPriority w:val="0"/>
    <w:rPr>
      <w:rFonts w:ascii="MiSans" w:hAnsi="MiSans" w:eastAsia="MiSans" w:cstheme="minorBidi"/>
      <w:kern w:val="2"/>
      <w:sz w:val="30"/>
      <w:szCs w:val="30"/>
    </w:rPr>
  </w:style>
  <w:style w:type="character" w:customStyle="1" w:styleId="163">
    <w:name w:val="正文文本缩进 2 字符"/>
    <w:basedOn w:val="90"/>
    <w:link w:val="52"/>
    <w:qFormat/>
    <w:uiPriority w:val="0"/>
    <w:rPr>
      <w:rFonts w:ascii="MiSans" w:hAnsi="MiSans" w:eastAsia="MiSans" w:cstheme="minorBidi"/>
      <w:kern w:val="2"/>
      <w:sz w:val="30"/>
      <w:szCs w:val="30"/>
    </w:rPr>
  </w:style>
  <w:style w:type="character" w:customStyle="1" w:styleId="164">
    <w:name w:val="正文文本缩进 3 字符"/>
    <w:basedOn w:val="90"/>
    <w:link w:val="71"/>
    <w:qFormat/>
    <w:uiPriority w:val="0"/>
    <w:rPr>
      <w:rFonts w:ascii="MiSans" w:hAnsi="MiSans" w:eastAsia="MiSans" w:cstheme="minorBidi"/>
      <w:kern w:val="2"/>
      <w:sz w:val="16"/>
      <w:szCs w:val="16"/>
    </w:rPr>
  </w:style>
  <w:style w:type="character" w:customStyle="1" w:styleId="165">
    <w:name w:val="注释标题 字符"/>
    <w:basedOn w:val="90"/>
    <w:link w:val="17"/>
    <w:qFormat/>
    <w:uiPriority w:val="0"/>
    <w:rPr>
      <w:rFonts w:ascii="MiSans" w:hAnsi="MiSans" w:eastAsia="MiSans" w:cstheme="minorBidi"/>
      <w:kern w:val="2"/>
      <w:sz w:val="30"/>
      <w:szCs w:val="30"/>
    </w:rPr>
  </w:style>
  <w:style w:type="paragraph" w:customStyle="1" w:styleId="166">
    <w:name w:val="TOC Heading"/>
    <w:basedOn w:val="4"/>
    <w:next w:val="1"/>
    <w:semiHidden/>
    <w:unhideWhenUsed/>
    <w:qFormat/>
    <w:uiPriority w:val="39"/>
    <w:pPr>
      <w:widowControl w:val="0"/>
      <w:numPr>
        <w:numId w:val="0"/>
      </w:numPr>
      <w:tabs>
        <w:tab w:val="clear" w:pos="0"/>
      </w:tabs>
      <w:spacing w:before="340" w:beforeLines="0" w:after="330" w:line="578" w:lineRule="auto"/>
      <w:ind w:firstLine="440" w:firstLineChars="200"/>
      <w:jc w:val="both"/>
      <w:outlineLvl w:val="9"/>
    </w:pPr>
    <w:rPr>
      <w:b/>
      <w:bCs/>
    </w:rPr>
  </w:style>
  <w:style w:type="paragraph" w:customStyle="1" w:styleId="167">
    <w:name w:val="Bibliography"/>
    <w:basedOn w:val="1"/>
    <w:next w:val="1"/>
    <w:semiHidden/>
    <w:unhideWhenUsed/>
    <w:qFormat/>
    <w:uiPriority w:val="37"/>
  </w:style>
  <w:style w:type="paragraph" w:customStyle="1" w:styleId="168">
    <w:name w:val="题注1"/>
    <w:basedOn w:val="1"/>
    <w:qFormat/>
    <w:uiPriority w:val="0"/>
    <w:pPr>
      <w:ind w:firstLine="0" w:firstLineChars="0"/>
    </w:pPr>
    <w:rPr>
      <w:sz w:val="20"/>
      <w:szCs w:val="20"/>
    </w:rPr>
  </w:style>
  <w:style w:type="paragraph" w:customStyle="1" w:styleId="169">
    <w:name w:val="文档说明标题"/>
    <w:next w:val="1"/>
    <w:qFormat/>
    <w:uiPriority w:val="0"/>
    <w:pPr>
      <w:keepNext/>
      <w:keepLines/>
      <w:tabs>
        <w:tab w:val="left" w:pos="0"/>
      </w:tabs>
      <w:adjustRightInd w:val="0"/>
      <w:snapToGrid w:val="0"/>
      <w:jc w:val="center"/>
      <w:outlineLvl w:val="0"/>
    </w:pPr>
    <w:rPr>
      <w:rFonts w:ascii="MiSans" w:hAnsi="MiSans" w:eastAsia="MiSans" w:cstheme="minorBidi"/>
      <w:b/>
      <w:kern w:val="44"/>
      <w:sz w:val="52"/>
      <w:szCs w:val="52"/>
      <w:lang w:val="en-US" w:eastAsia="zh-CN" w:bidi="ar-SA"/>
    </w:rPr>
  </w:style>
  <w:style w:type="paragraph" w:customStyle="1" w:styleId="170">
    <w:name w:val="章标题"/>
    <w:next w:val="1"/>
    <w:qFormat/>
    <w:uiPriority w:val="0"/>
    <w:pPr>
      <w:keepNext/>
      <w:keepLines/>
      <w:tabs>
        <w:tab w:val="left" w:pos="0"/>
      </w:tabs>
      <w:adjustRightInd w:val="0"/>
      <w:snapToGrid w:val="0"/>
      <w:jc w:val="center"/>
      <w:outlineLvl w:val="0"/>
    </w:pPr>
    <w:rPr>
      <w:rFonts w:ascii="MiSans" w:hAnsi="MiSans" w:eastAsia="MiSans" w:cstheme="minorBidi"/>
      <w:b/>
      <w:kern w:val="44"/>
      <w:sz w:val="44"/>
      <w:szCs w:val="44"/>
      <w:lang w:val="en-US" w:eastAsia="zh-CN" w:bidi="ar-SA"/>
    </w:rPr>
  </w:style>
  <w:style w:type="paragraph" w:customStyle="1" w:styleId="171">
    <w:name w:val="节标题"/>
    <w:next w:val="1"/>
    <w:qFormat/>
    <w:uiPriority w:val="0"/>
    <w:pPr>
      <w:adjustRightInd w:val="0"/>
      <w:snapToGrid w:val="0"/>
      <w:jc w:val="center"/>
    </w:pPr>
    <w:rPr>
      <w:rFonts w:ascii="MiSans" w:hAnsi="MiSans" w:eastAsia="MiSans" w:cstheme="minorBidi"/>
      <w:b/>
      <w:bCs/>
      <w:sz w:val="36"/>
      <w:szCs w:val="36"/>
      <w:lang w:val="en-US" w:eastAsia="zh-CN" w:bidi="ar-SA"/>
    </w:rPr>
  </w:style>
  <w:style w:type="paragraph" w:customStyle="1" w:styleId="172">
    <w:name w:val="附录标题"/>
    <w:next w:val="1"/>
    <w:qFormat/>
    <w:uiPriority w:val="0"/>
    <w:pPr>
      <w:keepNext/>
      <w:keepLines/>
      <w:tabs>
        <w:tab w:val="left" w:pos="0"/>
      </w:tabs>
      <w:adjustRightInd w:val="0"/>
      <w:snapToGrid w:val="0"/>
      <w:jc w:val="center"/>
      <w:outlineLvl w:val="0"/>
    </w:pPr>
    <w:rPr>
      <w:rFonts w:ascii="MiSans" w:hAnsi="MiSans" w:eastAsia="MiSans" w:cstheme="minorBidi"/>
      <w:kern w:val="44"/>
      <w:sz w:val="44"/>
      <w:szCs w:val="44"/>
      <w:lang w:val="en-US" w:eastAsia="zh-CN" w:bidi="ar-SA"/>
    </w:rPr>
  </w:style>
  <w:style w:type="character" w:customStyle="1" w:styleId="173">
    <w:name w:val="摘要"/>
    <w:basedOn w:val="90"/>
    <w:qFormat/>
    <w:uiPriority w:val="0"/>
    <w:rPr>
      <w:rFonts w:ascii="MiSans" w:hAnsi="MiSans" w:eastAsia="MiSans"/>
      <w:b/>
      <w:bCs/>
      <w:lang w:val="en-US" w:eastAsia="zh-CN"/>
    </w:rPr>
  </w:style>
  <w:style w:type="character" w:customStyle="1" w:styleId="174">
    <w:name w:val="参考文献条目"/>
    <w:basedOn w:val="90"/>
    <w:autoRedefine/>
    <w:qFormat/>
    <w:uiPriority w:val="0"/>
    <w:rPr>
      <w:rFonts w:ascii="MiSans" w:hAnsi="MiSans" w:eastAsia="MiSans"/>
      <w:sz w:val="18"/>
      <w:szCs w:val="18"/>
      <w:lang w:val="en-US" w:eastAsia="zh-CN"/>
    </w:rPr>
  </w:style>
  <w:style w:type="character" w:customStyle="1" w:styleId="175">
    <w:name w:val="关键词"/>
    <w:basedOn w:val="90"/>
    <w:autoRedefine/>
    <w:qFormat/>
    <w:uiPriority w:val="0"/>
    <w:rPr>
      <w:rFonts w:ascii="MiSans" w:hAnsi="MiSans" w:eastAsia="MiSans"/>
      <w:b/>
      <w:lang w:val="en-US" w:eastAsia="zh-CN"/>
    </w:rPr>
  </w:style>
  <w:style w:type="character" w:customStyle="1" w:styleId="176">
    <w:name w:val="着重标题"/>
    <w:basedOn w:val="90"/>
    <w:autoRedefine/>
    <w:qFormat/>
    <w:uiPriority w:val="0"/>
    <w:rPr>
      <w:rFonts w:ascii="MiSans" w:hAnsi="MiSans" w:eastAsia="MiSans"/>
      <w:lang w:val="en-US" w:eastAsia="zh-CN"/>
    </w:rPr>
  </w:style>
  <w:style w:type="character" w:customStyle="1" w:styleId="177">
    <w:name w:val="日期 字符"/>
    <w:link w:val="51"/>
    <w:qFormat/>
    <w:uiPriority w:val="0"/>
    <w:rPr>
      <w:b/>
      <w:bCs/>
      <w:color w:val="262626" w:themeColor="text1" w:themeTint="D9"/>
      <w:sz w:val="32"/>
      <w:szCs w:val="32"/>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自定义 5">
      <a:dk1>
        <a:srgbClr val="000000"/>
      </a:dk1>
      <a:lt1>
        <a:srgbClr val="FFFFFF"/>
      </a:lt1>
      <a:dk2>
        <a:srgbClr val="44546A"/>
      </a:dk2>
      <a:lt2>
        <a:srgbClr val="E7E6E6"/>
      </a:lt2>
      <a:accent1>
        <a:srgbClr val="5BA14B"/>
      </a:accent1>
      <a:accent2>
        <a:srgbClr val="EE822F"/>
      </a:accent2>
      <a:accent3>
        <a:srgbClr val="F2BA02"/>
      </a:accent3>
      <a:accent4>
        <a:srgbClr val="C31F1F"/>
      </a:accent4>
      <a:accent5>
        <a:srgbClr val="30C0B4"/>
      </a:accent5>
      <a:accent6>
        <a:srgbClr val="4874CB"/>
      </a:accent6>
      <a:hlink>
        <a:srgbClr val="0026E5"/>
      </a:hlink>
      <a:folHlink>
        <a:srgbClr val="7E1FAD"/>
      </a:folHlink>
    </a:clrScheme>
    <a:fontScheme name="自定义 5">
      <a:majorFont>
        <a:latin typeface="MiSans"/>
        <a:ea typeface="MiSans"/>
        <a:cs typeface=""/>
      </a:majorFont>
      <a:minorFont>
        <a:latin typeface="MiSans"/>
        <a:ea typeface="MiSans"/>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tags>
    <s:tag s:spid="_x0000_s1026">
      <s:item s:name="docerheaderfootertag" s:val="header"/>
      <s:item s:name="docerheaderfootertag" s:val="header"/>
      <s:item s:name="docerheaderfootertag" s:val="header"/>
      <s:item s:name="docerheaderfootertag" s:val="background"/>
    </s:tag>
  </s:tag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FD486-78B6-44E7-85F6-4B46F66CDE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8518</Words>
  <Characters>8740</Characters>
  <Lines>302</Lines>
  <Paragraphs>85</Paragraphs>
  <TotalTime>8</TotalTime>
  <ScaleCrop>false</ScaleCrop>
  <LinksUpToDate>false</LinksUpToDate>
  <CharactersWithSpaces>8928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2022-10-29T06:07:00Z</dcterms:created>
  <dc:creator>pan</dc:creator>
  <cp:lastModifiedBy>盼</cp:lastModifiedBy>
  <cp:lastPrinted>2022-10-27T02:15:00Z</cp:lastPrinted>
  <dcterms:modified xsi:type="dcterms:W3CDTF">2025-03-30T10:31:58Z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6B69FE099EB9406284C47E15C4A889F6_13</vt:lpwstr>
  </property>
  <property fmtid="{D5CDD505-2E9C-101B-9397-08002B2CF9AE}" pid="4" name="KSOTemplateDocerSaveRecord">
    <vt:lpwstr>eyJoZGlkIjoiMDhjMDkxYTYxNjk4YmM1MWEyODdiZTcyNzBlZGRjODMiLCJ1c2VySWQiOiI0MDU0OTkzNjYifQ==</vt:lpwstr>
  </property>
</Properties>
</file>